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libri" w:hAnsi="Calibri" w:cs="Calibri"/>
          <w:sz w:val="24"/>
          <w:sz-cs w:val="24"/>
          <w:b/>
          <w:spacing w:val="0"/>
        </w:rPr>
        <w:t xml:space="preserve">CS61A Notes – Week 9: Mutation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Revenge of the Box-and-pointers</w:t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i/>
          <w:spacing w:val="0"/>
        </w:rPr>
        <w:t xml:space="preserve">I've been waiting for several weeks to bring up something you've noticed all along – there are different degrees of “sameness” in Scheme. Or, more specifically, things can be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, and things can be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eq?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. Now, you're finally old enough to know the truth.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spacing w:val="0"/>
        </w:rPr>
        <w:t xml:space="preserve"> Is used to compare 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values</w:t>
      </w:r>
      <w:r>
        <w:rPr>
          <w:rFonts w:ascii="Calibri" w:hAnsi="Calibri" w:cs="Calibri"/>
          <w:sz w:val="20"/>
          <w:sz-cs w:val="20"/>
          <w:spacing w:val="0"/>
        </w:rPr>
        <w:t xml:space="preserve">. We say two things are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spacing w:val="0"/>
        </w:rPr>
        <w:t xml:space="preserve"> if they evaluate to the same thing. For example, </w:t>
      </w:r>
      <w:r>
        <w:rPr>
          <w:rFonts w:ascii="Courier New" w:hAnsi="Courier New" w:cs="Courier New"/>
          <w:sz w:val="20"/>
          <w:sz-cs w:val="20"/>
          <w:spacing w:val="0"/>
        </w:rPr>
        <w:t xml:space="preserve">(equal? '(2 3 4) '(2 3 4))</w:t>
      </w:r>
      <w:r>
        <w:rPr>
          <w:rFonts w:ascii="Calibri" w:hAnsi="Calibri" w:cs="Calibri"/>
          <w:sz w:val="20"/>
          <w:sz-cs w:val="20"/>
          <w:spacing w:val="0"/>
        </w:rPr>
        <w:t xml:space="preserve"> returns </w:t>
      </w:r>
      <w:r>
        <w:rPr>
          <w:rFonts w:ascii="Courier New" w:hAnsi="Courier New" w:cs="Courier New"/>
          <w:sz w:val="20"/>
          <w:sz-cs w:val="20"/>
          <w:spacing w:val="0"/>
        </w:rPr>
        <w:t xml:space="preserve">#t</w:t>
      </w:r>
      <w:r>
        <w:rPr>
          <w:rFonts w:ascii="Calibri" w:hAnsi="Calibri" w:cs="Calibri"/>
          <w:sz w:val="20"/>
          <w:sz-cs w:val="20"/>
          <w:spacing w:val="0"/>
        </w:rPr>
        <w:t xml:space="preserve">, since both are lists containing three elements: </w:t>
      </w:r>
      <w:r>
        <w:rPr>
          <w:rFonts w:ascii="Courier New" w:hAnsi="Courier New" w:cs="Courier New"/>
          <w:sz w:val="20"/>
          <w:sz-cs w:val="20"/>
          <w:spacing w:val="0"/>
        </w:rPr>
        <w:t xml:space="preserve">2</w:t>
      </w:r>
      <w:r>
        <w:rPr>
          <w:rFonts w:ascii="Calibri" w:hAnsi="Calibri" w:cs="Calibri"/>
          <w:sz w:val="20"/>
          <w:sz-cs w:val="20"/>
          <w:spacing w:val="0"/>
        </w:rPr>
        <w:t xml:space="preserve">, </w:t>
      </w:r>
      <w:r>
        <w:rPr>
          <w:rFonts w:ascii="Courier New" w:hAnsi="Courier New" w:cs="Courier New"/>
          <w:sz w:val="20"/>
          <w:sz-cs w:val="20"/>
          <w:spacing w:val="0"/>
        </w:rPr>
        <w:t xml:space="preserve">3</w:t>
      </w:r>
      <w:r>
        <w:rPr>
          <w:rFonts w:ascii="Calibri" w:hAnsi="Calibri" w:cs="Calibri"/>
          <w:sz w:val="20"/>
          <w:sz-cs w:val="20"/>
          <w:spacing w:val="0"/>
        </w:rPr>
        <w:t xml:space="preserve">,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4</w:t>
      </w:r>
      <w:r>
        <w:rPr>
          <w:rFonts w:ascii="Calibri" w:hAnsi="Calibri" w:cs="Calibri"/>
          <w:sz w:val="20"/>
          <w:sz-cs w:val="20"/>
          <w:spacing w:val="0"/>
        </w:rPr>
        <w:t xml:space="preserve">. This is the comparison method that you're all familiar with.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eq?</w:t>
      </w:r>
      <w:r>
        <w:rPr>
          <w:rFonts w:ascii="Calibri" w:hAnsi="Calibri" w:cs="Calibri"/>
          <w:sz w:val="20"/>
          <w:sz-cs w:val="20"/>
          <w:spacing w:val="0"/>
        </w:rPr>
        <w:t xml:space="preserve">, however, is used to compare 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objects </w:t>
      </w:r>
      <w:r>
        <w:rPr>
          <w:rFonts w:ascii="Calibri" w:hAnsi="Calibri" w:cs="Calibri"/>
          <w:sz w:val="20"/>
          <w:sz-cs w:val="20"/>
          <w:spacing w:val="0"/>
        </w:rPr>
        <w:t xml:space="preserve">(not in the OOP sense of the word). We say two things are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eq?</w:t>
      </w:r>
      <w:r>
        <w:rPr>
          <w:rFonts w:ascii="Calibri" w:hAnsi="Calibri" w:cs="Calibri"/>
          <w:sz w:val="20"/>
          <w:sz-cs w:val="20"/>
          <w:spacing w:val="0"/>
        </w:rPr>
        <w:t xml:space="preserve"> if they point to the same object. For those of you proficient in C, you may think that </w:t>
      </w:r>
      <w:r>
        <w:rPr>
          <w:rFonts w:ascii="Courier New" w:hAnsi="Courier New" w:cs="Courier New"/>
          <w:sz w:val="20"/>
          <w:sz-cs w:val="20"/>
          <w:spacing w:val="0"/>
        </w:rPr>
        <w:t xml:space="preserve">(eq? x y)</w:t>
      </w:r>
      <w:r>
        <w:rPr>
          <w:rFonts w:ascii="Calibri" w:hAnsi="Calibri" w:cs="Calibri"/>
          <w:sz w:val="20"/>
          <w:sz-cs w:val="20"/>
          <w:spacing w:val="0"/>
        </w:rPr>
        <w:t xml:space="preserve"> if </w:t>
      </w:r>
      <w:r>
        <w:rPr>
          <w:rFonts w:ascii="Courier New" w:hAnsi="Courier New" w:cs="Courier New"/>
          <w:sz w:val="20"/>
          <w:sz-cs w:val="20"/>
          <w:spacing w:val="0"/>
        </w:rPr>
        <w:t xml:space="preserve">x</w:t>
      </w:r>
      <w:r>
        <w:rPr>
          <w:rFonts w:ascii="Calibri" w:hAnsi="Calibri" w:cs="Calibri"/>
          <w:sz w:val="20"/>
          <w:sz-cs w:val="20"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y</w:t>
      </w:r>
      <w:r>
        <w:rPr>
          <w:rFonts w:ascii="Calibri" w:hAnsi="Calibri" w:cs="Calibri"/>
          <w:sz w:val="20"/>
          <w:sz-cs w:val="20"/>
          <w:spacing w:val="0"/>
        </w:rPr>
        <w:t xml:space="preserve"> are both pointers holding the same address values. In other words, </w:t>
      </w:r>
      <w:r>
        <w:rPr>
          <w:rFonts w:ascii="Courier New" w:hAnsi="Courier New" w:cs="Courier New"/>
          <w:sz w:val="20"/>
          <w:sz-cs w:val="20"/>
          <w:spacing w:val="0"/>
        </w:rPr>
        <w:t xml:space="preserve">(eq? '(2 3 4) '(2 3 4))</w:t>
      </w:r>
      <w:r>
        <w:rPr>
          <w:rFonts w:ascii="Calibri" w:hAnsi="Calibri" w:cs="Calibri"/>
          <w:sz w:val="20"/>
          <w:sz-cs w:val="20"/>
          <w:spacing w:val="0"/>
        </w:rPr>
        <w:t xml:space="preserve"> returns </w:t>
      </w:r>
      <w:r>
        <w:rPr>
          <w:rFonts w:ascii="Courier New" w:hAnsi="Courier New" w:cs="Courier New"/>
          <w:sz w:val="20"/>
          <w:sz-cs w:val="20"/>
          <w:spacing w:val="0"/>
        </w:rPr>
        <w:t xml:space="preserve">#f</w:t>
      </w:r>
      <w:r>
        <w:rPr>
          <w:rFonts w:ascii="Calibri" w:hAnsi="Calibri" w:cs="Calibri"/>
          <w:sz w:val="20"/>
          <w:sz-cs w:val="20"/>
          <w:spacing w:val="0"/>
        </w:rPr>
        <w:t xml:space="preserve">, because, though the two lists hold the same values, 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they are not the same list!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>Consider this: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&gt; (define x (list 1 2 3))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&gt; (define y (list 1 2 3))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&gt; (define z x)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>Then </w:t>
      </w:r>
      <w:r>
        <w:rPr>
          <w:rFonts w:ascii="Courier New" w:hAnsi="Courier New" w:cs="Courier New"/>
          <w:sz w:val="20"/>
          <w:sz-cs w:val="20"/>
          <w:spacing w:val="0"/>
        </w:rPr>
        <w:t xml:space="preserve">(eq? x y)</w:t>
      </w:r>
      <w:r>
        <w:rPr>
          <w:rFonts w:ascii="Calibri" w:hAnsi="Calibri" w:cs="Calibri"/>
          <w:sz w:val="20"/>
          <w:sz-cs w:val="20"/>
          <w:spacing w:val="0"/>
        </w:rPr>
        <w:t xml:space="preserve"> returns </w:t>
      </w:r>
      <w:r>
        <w:rPr>
          <w:rFonts w:ascii="Courier New" w:hAnsi="Courier New" w:cs="Courier New"/>
          <w:sz w:val="20"/>
          <w:sz-cs w:val="20"/>
          <w:spacing w:val="0"/>
        </w:rPr>
        <w:t xml:space="preserve">#f</w:t>
      </w:r>
      <w:r>
        <w:rPr>
          <w:rFonts w:ascii="Calibri" w:hAnsi="Calibri" w:cs="Calibri"/>
          <w:sz w:val="20"/>
          <w:sz-cs w:val="20"/>
          <w:spacing w:val="0"/>
        </w:rPr>
        <w:t xml:space="preserve"> but </w:t>
      </w:r>
      <w:r>
        <w:rPr>
          <w:rFonts w:ascii="Courier New" w:hAnsi="Courier New" w:cs="Courier New"/>
          <w:sz w:val="20"/>
          <w:sz-cs w:val="20"/>
          <w:spacing w:val="0"/>
        </w:rPr>
        <w:t xml:space="preserve">(eq? z x)</w:t>
      </w:r>
      <w:r>
        <w:rPr>
          <w:rFonts w:ascii="Calibri" w:hAnsi="Calibri" w:cs="Calibri"/>
          <w:sz w:val="20"/>
          <w:sz-cs w:val="20"/>
          <w:spacing w:val="0"/>
        </w:rPr>
        <w:t xml:space="preserve"> returns </w:t>
      </w:r>
      <w:r>
        <w:rPr>
          <w:rFonts w:ascii="Courier New" w:hAnsi="Courier New" w:cs="Courier New"/>
          <w:sz w:val="20"/>
          <w:sz-cs w:val="20"/>
          <w:spacing w:val="0"/>
        </w:rPr>
        <w:t xml:space="preserve">#t</w:t>
      </w:r>
      <w:r>
        <w:rPr>
          <w:rFonts w:ascii="Calibri" w:hAnsi="Calibri" w:cs="Calibri"/>
          <w:sz w:val="20"/>
          <w:sz-cs w:val="20"/>
          <w:spacing w:val="0"/>
        </w:rPr>
        <w:t xml:space="preserve">. How many lists are created total?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QUESTION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We can also test if procedures are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. Consider this: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(define (square x) (* x x))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(define (sqr x) (* x x))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(eq? square sqr) =&gt; #f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(equal? square sqr) =&gt; #f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It's obvious that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square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sqr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are not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eq?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. But they're also not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because for procedures,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does the same thing as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eq?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. Why can't we tell that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square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sqr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really do the same thing – and thus, should be “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equal?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”? (Since you guys are always paranoid, no, this won't be on the test.)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Because you guys don't do the lab...</w:t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>Take a look at this procedure from 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SICP</w:t>
      </w:r>
      <w:r>
        <w:rPr>
          <w:rFonts w:ascii="Calibri" w:hAnsi="Calibri" w:cs="Calibri"/>
          <w:sz w:val="20"/>
          <w:sz-cs w:val="20"/>
          <w:spacing w:val="0"/>
        </w:rPr>
        <w:t xml:space="preserve">, exercise 3.14: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(define (mystery x)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(define (loop x y)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   (if (null? x)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       y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       (let ((temp (cdr x)))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          (set-cdr! x y)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          (loop temp x))))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   (loop x '()))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(define v (list 'a 'b 'c 'd))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>(define w (mystery v))</w:t>
      </w:r>
    </w:p>
    <w:p>
      <w:pPr/>
      <w:r>
        <w:rPr>
          <w:rFonts w:ascii="Courier New" w:hAnsi="Courier New" w:cs="Courier New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>To help clarify, </w:t>
      </w:r>
      <w:r>
        <w:rPr>
          <w:rFonts w:ascii="Courier New" w:hAnsi="Courier New" w:cs="Courier New"/>
          <w:sz w:val="20"/>
          <w:sz-cs w:val="20"/>
          <w:spacing w:val="0"/>
        </w:rPr>
        <w:t xml:space="preserve">loop</w:t>
      </w:r>
      <w:r>
        <w:rPr>
          <w:rFonts w:ascii="Calibri" w:hAnsi="Calibri" w:cs="Calibri"/>
          <w:sz w:val="20"/>
          <w:sz-cs w:val="20"/>
          <w:spacing w:val="0"/>
        </w:rPr>
        <w:t xml:space="preserve"> uses the “temporary” variable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temp</w:t>
      </w:r>
      <w:r>
        <w:rPr>
          <w:rFonts w:ascii="Calibri" w:hAnsi="Calibri" w:cs="Calibri"/>
          <w:sz w:val="20"/>
          <w:sz-cs w:val="20"/>
          <w:spacing w:val="0"/>
        </w:rPr>
        <w:t xml:space="preserve"> to hold the old value of the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cdr</w:t>
      </w:r>
      <w:r>
        <w:rPr>
          <w:rFonts w:ascii="Calibri" w:hAnsi="Calibri" w:cs="Calibri"/>
          <w:sz w:val="20"/>
          <w:sz-cs w:val="20"/>
          <w:spacing w:val="0"/>
        </w:rPr>
        <w:t xml:space="preserve"> of </w:t>
      </w:r>
      <w:r>
        <w:rPr>
          <w:rFonts w:ascii="Courier New" w:hAnsi="Courier New" w:cs="Courier New"/>
          <w:sz w:val="20"/>
          <w:sz-cs w:val="20"/>
          <w:spacing w:val="0"/>
        </w:rPr>
        <w:t xml:space="preserve">x</w:t>
      </w:r>
      <w:r>
        <w:rPr>
          <w:rFonts w:ascii="Calibri" w:hAnsi="Calibri" w:cs="Calibri"/>
          <w:sz w:val="20"/>
          <w:sz-cs w:val="20"/>
          <w:spacing w:val="0"/>
        </w:rPr>
        <w:t xml:space="preserve">, since the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on the next line destroys the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cdr</w:t>
      </w:r>
      <w:r>
        <w:rPr>
          <w:rFonts w:ascii="Calibri" w:hAnsi="Calibri" w:cs="Calibri"/>
          <w:sz w:val="20"/>
          <w:sz-cs w:val="20"/>
          <w:spacing w:val="0"/>
        </w:rPr>
        <w:t xml:space="preserve">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QUESTION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Draw box-and-pointer diagrams that show the structures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v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w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after evaluating those expressions. What does Scheme print for the values of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v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w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?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Teenage Mutant Ninja... erm, Schemurtle (you try to do better)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Mutation</w:t>
      </w:r>
      <w:r>
        <w:rPr>
          <w:rFonts w:ascii="Calibri" w:hAnsi="Calibri" w:cs="Calibri"/>
          <w:sz w:val="20"/>
          <w:sz-cs w:val="20"/>
          <w:spacing w:val="0"/>
        </w:rPr>
        <w:t xml:space="preserve"> refers to changing a data structure. Since our preferred data structure are pairs, naturally, then, to perform mutation on pairs, we have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. Note that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are NOT special forms! That’s why you can execute things like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(set-car! (cdr lst) (+ 2 5))</w:t>
      </w:r>
      <w:r>
        <w:rPr>
          <w:rFonts w:ascii="Calibri" w:hAnsi="Calibri" w:cs="Calibri"/>
          <w:sz w:val="20"/>
          <w:sz-cs w:val="20"/>
          <w:spacing w:val="0"/>
        </w:rPr>
        <w:t xml:space="preserve">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>To write procedures that deal with lists by mutation (rather than by constructing entirely new lists like we’ve done so far), here’s a possible approach: first, try to do the problem without using mutation, as you normally would. Then, whenever you see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cons</w:t>
      </w:r>
      <w:r>
        <w:rPr>
          <w:rFonts w:ascii="Calibri" w:hAnsi="Calibri" w:cs="Calibri"/>
          <w:sz w:val="20"/>
          <w:sz-cs w:val="20"/>
          <w:spacing w:val="0"/>
        </w:rPr>
        <w:t xml:space="preserve"> used in your procedure, think about how you can modify the procedure to use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or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instead.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Do not confuse</w:t>
      </w:r>
      <w:r>
        <w:rPr>
          <w:rFonts w:ascii="Calibri" w:hAnsi="Calibri" w:cs="Calibri"/>
          <w:sz w:val="20"/>
          <w:sz-cs w:val="20"/>
          <w:spacing w:val="0"/>
        </w:rPr>
        <w:t xml:space="preserve">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with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set!</w:t>
      </w:r>
      <w:r>
        <w:rPr>
          <w:rFonts w:ascii="Calibri" w:hAnsi="Calibri" w:cs="Calibri"/>
          <w:sz w:val="20"/>
          <w:sz-cs w:val="20"/>
          <w:spacing w:val="0"/>
        </w:rPr>
        <w:t xml:space="preserve">.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set!</w:t>
      </w:r>
      <w:r>
        <w:rPr>
          <w:rFonts w:ascii="Calibri" w:hAnsi="Calibri" w:cs="Calibri"/>
          <w:sz w:val="20"/>
          <w:sz-cs w:val="20"/>
          <w:spacing w:val="0"/>
        </w:rPr>
        <w:t xml:space="preserve"> is used to change the value of a 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variable</w:t>
      </w:r>
      <w:r>
        <w:rPr>
          <w:rFonts w:ascii="Calibri" w:hAnsi="Calibri" w:cs="Calibri"/>
          <w:sz w:val="20"/>
          <w:sz-cs w:val="20"/>
          <w:spacing w:val="0"/>
        </w:rPr>
        <w:t xml:space="preserve">, or, what some symbol in the environment points to.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are used to change the value 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inside a </w:t>
      </w:r>
      <w:r>
        <w:rPr>
          <w:rFonts w:ascii="Courier New" w:hAnsi="Courier New" w:cs="Courier New"/>
          <w:sz w:val="20"/>
          <w:sz-cs w:val="20"/>
          <w:spacing w:val="0"/>
        </w:rPr>
        <w:t xml:space="preserve">cons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 pair</w:t>
      </w:r>
      <w:r>
        <w:rPr>
          <w:rFonts w:ascii="Calibri" w:hAnsi="Calibri" w:cs="Calibri"/>
          <w:sz w:val="20"/>
          <w:sz-cs w:val="20"/>
          <w:spacing w:val="0"/>
        </w:rPr>
        <w:t xml:space="preserve">, and thus to change elements and structure of lists, deep-lists, trees, etc. They are </w:t>
      </w:r>
      <w:r>
        <w:rPr>
          <w:rFonts w:ascii="Calibri" w:hAnsi="Calibri" w:cs="Calibri"/>
          <w:sz w:val="20"/>
          <w:sz-cs w:val="20"/>
          <w:i/>
          <w:spacing w:val="0"/>
        </w:rPr>
        <w:t xml:space="preserve">not the same!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>Also, in working with lists, you’ll often find that you use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to change elements of the list,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to alter the structure of the list. This shouldn’t be a surprise – recall that in a list, the elements are the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car</w:t>
      </w:r>
      <w:r>
        <w:rPr>
          <w:rFonts w:ascii="Calibri" w:hAnsi="Calibri" w:cs="Calibri"/>
          <w:sz w:val="20"/>
          <w:sz-cs w:val="20"/>
          <w:spacing w:val="0"/>
        </w:rPr>
        <w:t xml:space="preserve"> of each pair, and the subsequent sublists are the </w:t>
      </w:r>
      <w:r>
        <w:rPr>
          <w:rFonts w:ascii="Courier New" w:hAnsi="Courier New" w:cs="Courier New"/>
          <w:sz w:val="20"/>
          <w:sz-cs w:val="20"/>
          <w:spacing w:val="0"/>
        </w:rPr>
        <w:t xml:space="preserve">cdr</w:t>
      </w:r>
      <w:r>
        <w:rPr>
          <w:rFonts w:ascii="Calibri" w:hAnsi="Calibri" w:cs="Calibri"/>
          <w:sz w:val="20"/>
          <w:sz-cs w:val="20"/>
          <w:spacing w:val="0"/>
        </w:rPr>
        <w:t xml:space="preserve">. But don’t be fooled into thinking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spacing w:val="0"/>
        </w:rPr>
        <w:t xml:space="preserve"> is always for element changes and </w:t>
      </w:r>
      <w:r>
        <w:rPr>
          <w:rFonts w:ascii="Courier New" w:hAnsi="Courier New" w:cs="Courier New"/>
          <w:sz w:val="20"/>
          <w:sz-cs w:val="20"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spacing w:val="0"/>
        </w:rPr>
        <w:t xml:space="preserve"> is always for structural changes; in a richer data structure, either can be used for anything.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QUESTIONS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Personally – and don’t let this leave the room – I think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and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set-cdr!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are useless; we can just implement them using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set!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. Check out my two proposals for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set-car!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. Do they work, or do they work? Prove me wrong: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>
        <w:ind w:left="1440" w:first-line="-1440"/>
      </w:pPr>
      <w:r>
        <w:rPr>
          <w:rFonts w:ascii="Courier New" w:hAnsi="Courier New" w:cs="Courier New"/>
          <w:sz w:val="20"/>
          <w:sz-cs w:val="20"/>
          <w:b/>
        </w:rPr>
        <w:t xml:space="preserve"/>
        <w:tab/>
        <w:t xml:space="preserve">a.</w:t>
        <w:tab/>
        <w:t xml:space="preserve"/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(define (set-car! thing val)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(set! (car thing) val))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>
        <w:ind w:left="1440" w:first-line="-1440"/>
      </w:pPr>
      <w:r>
        <w:rPr>
          <w:rFonts w:ascii="Courier New" w:hAnsi="Courier New" w:cs="Courier New"/>
          <w:sz w:val="20"/>
          <w:sz-cs w:val="20"/>
          <w:b/>
        </w:rPr>
        <w:t xml:space="preserve"/>
        <w:tab/>
        <w:t xml:space="preserve">a.</w:t>
        <w:tab/>
        <w:t xml:space="preserve"/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(define (set-car! thing val)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(let ((thing-car (car thing)))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   (set! thing-car val)))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I’d like to write a procedure that, given a deep list, destructively changes all the atoms into the symbol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justin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: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(define ls ‘(1 2 (3 (4) 5)))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(glorify! ls) =&gt; return value unimportant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ls =&gt; (justin justin (justin (justin) justin))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Here’s my proposal: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(define (glorify! L)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(cond ((atom? L)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       (set! L ‘justin))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      (else (glorify! (car L))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            (glorify! (cdr L)))))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Does this work? Why not? Write a version that works.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We’d like to rid ourselves of odd numbers in our list: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(define my-lst ‘(1 2 3 4 5))</w:t>
      </w:r>
    </w:p>
    <w:p>
      <w:pPr>
        <w:ind w:left="1440" w:first-line="-144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a.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Implement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(no-odd! ls)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that takes in a list of numbers and returns the list without the odds, using mutation: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(no-odd! my-lst) =&gt; ‘(2 4)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/>
      </w:r>
    </w:p>
    <w:p>
      <w:pPr>
        <w:ind w:left="1440" w:first-line="-144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a.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Implement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(no-odd! ls)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again. This time, it still takes in a list of numbers, but can return anything. But after the call, the original list should be mutated so that it contains no odd numbers. Or,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(no-odd! my-lst) =&gt; return value unimportant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my-lst =&gt; ‘(2 4)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(Try to consider if this is possible before you start!)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It would also be nice to have a procedure which, given a list and an item, inserts that item at the end of the list by making only one new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cons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cell. The return value is unimportant, as long as the element is inserted. In other words,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(define ls ‘(1 2 3 4))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(insert! ls 5) =&gt; return value unimportant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ls =&gt; (1 2 3 4 5)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Does the following procedure work? If not, can you write one that does?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(define (insert! L val)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(if (null? L)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    (set! L (list val))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    (insert! (cdr L) val)))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Write a procedure,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remove-first!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which, given a list, removes the first element of the list destructively. You may assume that the list contains at least two elements. So,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(define ls ‘(1 2 3 4))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(remove-first! ls) =&gt; return value unimportant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&gt; ls =&gt; (2 3 4)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> </w:t>
        <w:tab/>
        <w:t xml:space="preserve">And what if there’s only one element?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Implement our old friend's ruder cousin,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(reverse! ls)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. It reverses a list using mutation. (This is a standard programming job interview question.)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Implement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(deep-map! proc deep-ls)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that maps a procedure over every element of a deep list, without allocating any new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cons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pairs. So,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>
        <w:ind w:first-line="360"/>
      </w:pPr>
      <w:r>
        <w:rPr>
          <w:rFonts w:ascii="Courier New" w:hAnsi="Courier New" w:cs="Courier New"/>
          <w:sz w:val="20"/>
          <w:sz-cs w:val="20"/>
          <w:b/>
          <w:spacing w:val="0"/>
        </w:rPr>
        <w:t xml:space="preserve">(deep-map! square ‘(1 2 (3 (4 5) (6 (7 8)) 9))) =&gt;</w:t>
      </w:r>
    </w:p>
    <w:p>
      <w:pPr/>
      <w:r>
        <w:rPr>
          <w:rFonts w:ascii="Courier New" w:hAnsi="Courier New" w:cs="Courier New"/>
          <w:sz w:val="20"/>
          <w:sz-cs w:val="20"/>
          <w:b/>
          <w:spacing w:val="0"/>
        </w:rPr>
        <w:t xml:space="preserve">   ‘(1 4 (9 (16 25) (36 (49 64)) 81))</w:t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>
        <w:ind w:left="720" w:first-line="-720"/>
      </w:pPr>
      <w:r>
        <w:rPr>
          <w:rFonts w:ascii="Calibri" w:hAnsi="Calibri" w:cs="Calibri"/>
          <w:sz w:val="20"/>
          <w:sz-cs w:val="20"/>
          <w:b/>
        </w:rPr>
        <w:t xml:space="preserve"/>
        <w:tab/>
        <w:t xml:space="preserve">1.</w:t>
        <w:tab/>
        <w:t xml:space="preserve"/>
      </w:r>
      <w:r>
        <w:rPr>
          <w:rFonts w:ascii="Calibri" w:hAnsi="Calibri" w:cs="Calibri"/>
          <w:sz w:val="20"/>
          <w:sz-cs w:val="20"/>
          <w:b/>
          <w:spacing w:val="0"/>
        </w:rPr>
        <w:t xml:space="preserve">Implement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(interleave! ls1 ls2)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that takes in two lists and interleaves them without allocating new </w:t>
      </w:r>
      <w:r>
        <w:rPr>
          <w:rFonts w:ascii="Courier New" w:hAnsi="Courier New" w:cs="Courier New"/>
          <w:sz w:val="20"/>
          <w:sz-cs w:val="20"/>
          <w:b/>
          <w:spacing w:val="0"/>
        </w:rPr>
        <w:t xml:space="preserve">cons</w:t>
      </w:r>
      <w:r>
        <w:rPr>
          <w:rFonts w:ascii="Calibri" w:hAnsi="Calibri" w:cs="Calibri"/>
          <w:sz w:val="20"/>
          <w:sz-cs w:val="20"/>
          <w:b/>
          <w:spacing w:val="0"/>
        </w:rPr>
        <w:t xml:space="preserve"> pairs.</w:t>
      </w:r>
      <w:r>
        <w:rPr>
          <w:rFonts w:ascii="Calibri" w:hAnsi="Calibri" w:cs="Calibri"/>
          <w:sz w:val="22"/>
          <w:sz-cs w:val="22"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p>
      <w:pPr/>
      <w:r>
        <w:rPr>
          <w:rFonts w:ascii="Calibri" w:hAnsi="Calibri" w:cs="Calibri"/>
          <w:sz w:val="20"/>
          <w:sz-cs w:val="20"/>
          <w:b/>
          <w:spacing w:val="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Chen</dc:creator>
</cp:coreProperties>
</file>

<file path=docProps/meta.xml><?xml version="1.0" encoding="utf-8"?>
<meta xmlns="http://schemas.apple.com/cocoa/2006/metadata">
  <generator>CocoaOOXMLWriter/1038.29</generator>
</meta>
</file>