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F26D1" w14:textId="77777777" w:rsidR="006A7713" w:rsidRPr="00D045EC" w:rsidRDefault="006A7713" w:rsidP="006A771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045EC">
        <w:rPr>
          <w:b/>
          <w:bCs/>
          <w:sz w:val="22"/>
          <w:szCs w:val="22"/>
        </w:rPr>
        <w:t>UNIVERSITY OF CALIFORNIA</w:t>
      </w:r>
    </w:p>
    <w:p w14:paraId="15F105C2" w14:textId="77777777" w:rsidR="006A7713" w:rsidRPr="00D045EC" w:rsidRDefault="006A7713" w:rsidP="006A7713">
      <w:pPr>
        <w:pStyle w:val="NormalWeb"/>
        <w:spacing w:before="0" w:beforeAutospacing="0" w:after="0" w:afterAutospacing="0"/>
        <w:jc w:val="center"/>
        <w:rPr>
          <w:rFonts w:ascii="Script MT Bold" w:hAnsi="Script MT Bold"/>
          <w:b/>
          <w:bCs/>
          <w:sz w:val="22"/>
          <w:szCs w:val="22"/>
        </w:rPr>
      </w:pPr>
      <w:r w:rsidRPr="00D045EC">
        <w:rPr>
          <w:b/>
          <w:bCs/>
          <w:sz w:val="22"/>
          <w:szCs w:val="22"/>
        </w:rPr>
        <w:t>College of Engineering</w:t>
      </w:r>
    </w:p>
    <w:p w14:paraId="5A769142" w14:textId="77777777" w:rsidR="006A7713" w:rsidRPr="00D045EC" w:rsidRDefault="006A7713" w:rsidP="006A771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045EC">
        <w:rPr>
          <w:b/>
          <w:bCs/>
          <w:sz w:val="22"/>
          <w:szCs w:val="22"/>
        </w:rPr>
        <w:t>Department of Electrical Engineering and Computer Sciences</w:t>
      </w:r>
    </w:p>
    <w:p w14:paraId="11AF6A25" w14:textId="77777777" w:rsidR="006A7713" w:rsidRPr="00D045EC" w:rsidRDefault="006A7713" w:rsidP="006A7713">
      <w:pPr>
        <w:pStyle w:val="NormalWeb"/>
        <w:tabs>
          <w:tab w:val="right" w:pos="9360"/>
        </w:tabs>
        <w:spacing w:before="0" w:beforeAutospacing="0" w:after="0" w:afterAutospacing="0"/>
        <w:rPr>
          <w:sz w:val="22"/>
          <w:szCs w:val="22"/>
        </w:rPr>
      </w:pPr>
      <w:r w:rsidRPr="00D045EC">
        <w:rPr>
          <w:sz w:val="22"/>
          <w:szCs w:val="22"/>
        </w:rPr>
        <w:t>EE 130/230M</w:t>
      </w:r>
      <w:r w:rsidRPr="00D045EC">
        <w:rPr>
          <w:sz w:val="22"/>
          <w:szCs w:val="22"/>
        </w:rPr>
        <w:tab/>
        <w:t>Prof. Liu &amp; Dr. Xu</w:t>
      </w:r>
    </w:p>
    <w:p w14:paraId="1187C6C4" w14:textId="77777777" w:rsidR="006A7713" w:rsidRPr="00D045EC" w:rsidRDefault="006A7713" w:rsidP="006A7713">
      <w:pPr>
        <w:pStyle w:val="NormalWeb"/>
        <w:tabs>
          <w:tab w:val="right" w:pos="9360"/>
        </w:tabs>
        <w:spacing w:before="0" w:beforeAutospacing="0" w:after="0" w:afterAutospacing="0"/>
        <w:rPr>
          <w:sz w:val="22"/>
          <w:szCs w:val="22"/>
        </w:rPr>
      </w:pPr>
      <w:r w:rsidRPr="00D045EC">
        <w:rPr>
          <w:sz w:val="22"/>
          <w:szCs w:val="22"/>
        </w:rPr>
        <w:t xml:space="preserve">Spring </w:t>
      </w:r>
      <w:bookmarkStart w:id="0" w:name="_GoBack"/>
      <w:r w:rsidRPr="00D045EC">
        <w:rPr>
          <w:sz w:val="22"/>
          <w:szCs w:val="22"/>
        </w:rPr>
        <w:t>20</w:t>
      </w:r>
      <w:bookmarkEnd w:id="0"/>
      <w:r w:rsidRPr="00D045EC">
        <w:rPr>
          <w:sz w:val="22"/>
          <w:szCs w:val="22"/>
        </w:rPr>
        <w:t>13</w:t>
      </w:r>
      <w:r w:rsidRPr="00D045EC">
        <w:rPr>
          <w:sz w:val="22"/>
          <w:szCs w:val="22"/>
        </w:rPr>
        <w:tab/>
      </w:r>
    </w:p>
    <w:p w14:paraId="20E0FEF5" w14:textId="77777777" w:rsidR="006A7713" w:rsidRPr="00D045EC" w:rsidRDefault="00E135DD" w:rsidP="006A771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NMOSFET</w:t>
      </w:r>
      <w:r w:rsidR="00F47EA4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Design Project</w:t>
      </w:r>
    </w:p>
    <w:p w14:paraId="72A1C7DB" w14:textId="77777777" w:rsidR="004974DE" w:rsidRDefault="006A7713" w:rsidP="004974D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D045EC">
        <w:rPr>
          <w:sz w:val="22"/>
          <w:szCs w:val="22"/>
        </w:rPr>
        <w:t xml:space="preserve">Due </w:t>
      </w:r>
      <w:r w:rsidR="00C360E4">
        <w:rPr>
          <w:sz w:val="22"/>
          <w:szCs w:val="22"/>
        </w:rPr>
        <w:t xml:space="preserve">at </w:t>
      </w:r>
      <w:r w:rsidR="002D2F01">
        <w:rPr>
          <w:sz w:val="22"/>
          <w:szCs w:val="22"/>
        </w:rPr>
        <w:t>5</w:t>
      </w:r>
      <w:r w:rsidR="00B56762">
        <w:rPr>
          <w:sz w:val="22"/>
          <w:szCs w:val="22"/>
        </w:rPr>
        <w:t>:00</w:t>
      </w:r>
      <w:r w:rsidR="00C360E4">
        <w:rPr>
          <w:sz w:val="22"/>
          <w:szCs w:val="22"/>
        </w:rPr>
        <w:t>PM PDT</w:t>
      </w:r>
      <w:r w:rsidR="00E135DD">
        <w:rPr>
          <w:sz w:val="22"/>
          <w:szCs w:val="22"/>
        </w:rPr>
        <w:t xml:space="preserve"> on Friday May 10</w:t>
      </w:r>
      <w:r w:rsidR="00F47EA4">
        <w:rPr>
          <w:sz w:val="22"/>
          <w:szCs w:val="22"/>
        </w:rPr>
        <w:t>, 2013</w:t>
      </w:r>
    </w:p>
    <w:p w14:paraId="437D0802" w14:textId="77777777" w:rsidR="002D2F01" w:rsidRPr="002D2F01" w:rsidRDefault="002D2F01" w:rsidP="003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F01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EA8FA7C" w14:textId="77777777" w:rsidR="00EA508C" w:rsidRDefault="00893429" w:rsidP="00EA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759E3B25" wp14:editId="524FF94B">
            <wp:simplePos x="0" y="0"/>
            <wp:positionH relativeFrom="column">
              <wp:posOffset>3503930</wp:posOffset>
            </wp:positionH>
            <wp:positionV relativeFrom="paragraph">
              <wp:posOffset>2413000</wp:posOffset>
            </wp:positionV>
            <wp:extent cx="2413635" cy="187579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209">
        <w:rPr>
          <w:rFonts w:ascii="Times New Roman" w:hAnsi="Times New Roman" w:cs="Times New Roman"/>
          <w:sz w:val="24"/>
          <w:szCs w:val="24"/>
        </w:rPr>
        <w:t xml:space="preserve">In this project, </w:t>
      </w:r>
      <w:r w:rsidR="002D2F01">
        <w:rPr>
          <w:rFonts w:ascii="Times New Roman" w:hAnsi="Times New Roman" w:cs="Times New Roman"/>
          <w:sz w:val="24"/>
          <w:szCs w:val="24"/>
        </w:rPr>
        <w:t xml:space="preserve">you will use </w:t>
      </w:r>
      <w:r w:rsidR="000D3A74">
        <w:rPr>
          <w:rFonts w:ascii="Times New Roman" w:hAnsi="Times New Roman" w:cs="Times New Roman"/>
          <w:sz w:val="24"/>
          <w:szCs w:val="24"/>
        </w:rPr>
        <w:t xml:space="preserve">semiconductor </w:t>
      </w:r>
      <w:r w:rsidR="002D2F01">
        <w:rPr>
          <w:rFonts w:ascii="Times New Roman" w:hAnsi="Times New Roman" w:cs="Times New Roman"/>
          <w:sz w:val="24"/>
          <w:szCs w:val="24"/>
        </w:rPr>
        <w:t xml:space="preserve">device simulation software </w:t>
      </w:r>
      <w:r w:rsidR="00EA508C">
        <w:rPr>
          <w:rFonts w:ascii="Times New Roman" w:hAnsi="Times New Roman" w:cs="Times New Roman"/>
          <w:sz w:val="24"/>
          <w:szCs w:val="24"/>
        </w:rPr>
        <w:t xml:space="preserve">(Synopsys’ </w:t>
      </w:r>
      <w:proofErr w:type="spellStart"/>
      <w:r w:rsidR="00EA508C">
        <w:rPr>
          <w:rFonts w:ascii="Times New Roman" w:hAnsi="Times New Roman" w:cs="Times New Roman"/>
          <w:sz w:val="24"/>
          <w:szCs w:val="24"/>
        </w:rPr>
        <w:t>Sentaurus</w:t>
      </w:r>
      <w:proofErr w:type="spellEnd"/>
      <w:r w:rsidR="00EA508C">
        <w:rPr>
          <w:rFonts w:ascii="Times New Roman" w:hAnsi="Times New Roman" w:cs="Times New Roman"/>
          <w:sz w:val="24"/>
          <w:szCs w:val="24"/>
        </w:rPr>
        <w:t xml:space="preserve"> package) </w:t>
      </w:r>
      <w:r w:rsidR="00387209">
        <w:rPr>
          <w:rFonts w:ascii="Times New Roman" w:hAnsi="Times New Roman" w:cs="Times New Roman"/>
          <w:sz w:val="24"/>
          <w:szCs w:val="24"/>
        </w:rPr>
        <w:t xml:space="preserve">to design </w:t>
      </w:r>
      <w:r w:rsidR="00AA67E1">
        <w:rPr>
          <w:rFonts w:ascii="Times New Roman" w:hAnsi="Times New Roman" w:cs="Times New Roman"/>
          <w:sz w:val="24"/>
          <w:szCs w:val="24"/>
        </w:rPr>
        <w:t>an</w:t>
      </w:r>
      <w:r w:rsidR="002D2F01">
        <w:rPr>
          <w:rFonts w:ascii="Times New Roman" w:hAnsi="Times New Roman" w:cs="Times New Roman"/>
          <w:sz w:val="24"/>
          <w:szCs w:val="24"/>
        </w:rPr>
        <w:t xml:space="preserve"> n-channel </w:t>
      </w:r>
      <w:r w:rsidR="009B2629">
        <w:rPr>
          <w:rFonts w:ascii="Times New Roman" w:hAnsi="Times New Roman" w:cs="Times New Roman"/>
          <w:sz w:val="24"/>
          <w:szCs w:val="24"/>
        </w:rPr>
        <w:t xml:space="preserve">silicon </w:t>
      </w:r>
      <w:r w:rsidR="002D2F01">
        <w:rPr>
          <w:rFonts w:ascii="Times New Roman" w:hAnsi="Times New Roman" w:cs="Times New Roman"/>
          <w:sz w:val="24"/>
          <w:szCs w:val="24"/>
        </w:rPr>
        <w:t xml:space="preserve">MOSFET with gate length </w:t>
      </w:r>
      <w:r w:rsidR="002D2F01" w:rsidRPr="002D2F01">
        <w:rPr>
          <w:rFonts w:ascii="Times New Roman" w:hAnsi="Times New Roman" w:cs="Times New Roman"/>
          <w:i/>
          <w:sz w:val="24"/>
          <w:szCs w:val="24"/>
        </w:rPr>
        <w:t>L</w:t>
      </w:r>
      <w:r w:rsidR="002D2F01" w:rsidRPr="002D2F01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2D2F01">
        <w:rPr>
          <w:rFonts w:ascii="Times New Roman" w:hAnsi="Times New Roman" w:cs="Times New Roman"/>
          <w:sz w:val="24"/>
          <w:szCs w:val="24"/>
        </w:rPr>
        <w:t xml:space="preserve"> = 25 nm </w:t>
      </w:r>
      <w:r w:rsidR="000F1D73">
        <w:rPr>
          <w:rFonts w:ascii="Times New Roman" w:hAnsi="Times New Roman" w:cs="Times New Roman"/>
          <w:sz w:val="24"/>
          <w:szCs w:val="24"/>
        </w:rPr>
        <w:t xml:space="preserve">(relevant for the “20 nm generation” of CMOS technology) </w:t>
      </w:r>
      <w:r w:rsidR="002D2F01">
        <w:rPr>
          <w:rFonts w:ascii="Times New Roman" w:hAnsi="Times New Roman" w:cs="Times New Roman"/>
          <w:sz w:val="24"/>
          <w:szCs w:val="24"/>
        </w:rPr>
        <w:t>to meet specified performance requirements within som</w:t>
      </w:r>
      <w:r w:rsidR="00EA508C">
        <w:rPr>
          <w:rFonts w:ascii="Times New Roman" w:hAnsi="Times New Roman" w:cs="Times New Roman"/>
          <w:sz w:val="24"/>
          <w:szCs w:val="24"/>
        </w:rPr>
        <w:t xml:space="preserve">e practical design constraints.  The simulator represents </w:t>
      </w:r>
      <w:r w:rsidR="00056F39">
        <w:rPr>
          <w:rFonts w:ascii="Times New Roman" w:hAnsi="Times New Roman" w:cs="Times New Roman"/>
          <w:sz w:val="24"/>
          <w:szCs w:val="24"/>
        </w:rPr>
        <w:t>the transistor</w:t>
      </w:r>
      <w:r w:rsidR="00AA67E1">
        <w:rPr>
          <w:rFonts w:ascii="Times New Roman" w:hAnsi="Times New Roman" w:cs="Times New Roman"/>
          <w:sz w:val="24"/>
          <w:szCs w:val="24"/>
        </w:rPr>
        <w:t xml:space="preserve"> structure</w:t>
      </w:r>
      <w:r w:rsidR="00056F39">
        <w:rPr>
          <w:rFonts w:ascii="Times New Roman" w:hAnsi="Times New Roman" w:cs="Times New Roman"/>
          <w:sz w:val="24"/>
          <w:szCs w:val="24"/>
        </w:rPr>
        <w:t xml:space="preserve"> as a</w:t>
      </w:r>
      <w:r w:rsidR="00EA508C">
        <w:rPr>
          <w:rFonts w:ascii="Times New Roman" w:hAnsi="Times New Roman" w:cs="Times New Roman"/>
          <w:sz w:val="24"/>
          <w:szCs w:val="24"/>
        </w:rPr>
        <w:t xml:space="preserve"> mesh of points</w:t>
      </w:r>
      <w:r w:rsidR="00056F39">
        <w:rPr>
          <w:rFonts w:ascii="Times New Roman" w:hAnsi="Times New Roman" w:cs="Times New Roman"/>
          <w:sz w:val="24"/>
          <w:szCs w:val="24"/>
        </w:rPr>
        <w:t>, keeping track of the</w:t>
      </w:r>
      <w:r w:rsidR="00165FA3">
        <w:rPr>
          <w:rFonts w:ascii="Times New Roman" w:hAnsi="Times New Roman" w:cs="Times New Roman"/>
          <w:sz w:val="24"/>
          <w:szCs w:val="24"/>
        </w:rPr>
        <w:t xml:space="preserve"> material properties and</w:t>
      </w:r>
      <w:r w:rsidR="00056F39">
        <w:rPr>
          <w:rFonts w:ascii="Times New Roman" w:hAnsi="Times New Roman" w:cs="Times New Roman"/>
          <w:sz w:val="24"/>
          <w:szCs w:val="24"/>
        </w:rPr>
        <w:t xml:space="preserve"> net dopant concentration</w:t>
      </w:r>
      <w:r w:rsidR="00165FA3">
        <w:rPr>
          <w:rFonts w:ascii="Times New Roman" w:hAnsi="Times New Roman" w:cs="Times New Roman"/>
          <w:sz w:val="24"/>
          <w:szCs w:val="24"/>
        </w:rPr>
        <w:t xml:space="preserve"> (within a semiconductor material)</w:t>
      </w:r>
      <w:r w:rsidR="00056F39">
        <w:rPr>
          <w:rFonts w:ascii="Times New Roman" w:hAnsi="Times New Roman" w:cs="Times New Roman"/>
          <w:sz w:val="24"/>
          <w:szCs w:val="24"/>
        </w:rPr>
        <w:t xml:space="preserve"> at each point and self-consistently solving the </w:t>
      </w:r>
      <w:r w:rsidR="00EA508C">
        <w:rPr>
          <w:rFonts w:ascii="Times New Roman" w:hAnsi="Times New Roman" w:cs="Times New Roman"/>
          <w:sz w:val="24"/>
          <w:szCs w:val="24"/>
        </w:rPr>
        <w:t>Poisson equation and continuity equations</w:t>
      </w:r>
      <w:r w:rsidR="00056F39">
        <w:rPr>
          <w:rFonts w:ascii="Times New Roman" w:hAnsi="Times New Roman" w:cs="Times New Roman"/>
          <w:sz w:val="24"/>
          <w:szCs w:val="24"/>
        </w:rPr>
        <w:t xml:space="preserve"> </w:t>
      </w:r>
      <w:r w:rsidR="00AA1195">
        <w:rPr>
          <w:rFonts w:ascii="Times New Roman" w:hAnsi="Times New Roman" w:cs="Times New Roman"/>
          <w:sz w:val="24"/>
          <w:szCs w:val="24"/>
        </w:rPr>
        <w:t>to fin</w:t>
      </w:r>
      <w:r w:rsidR="00165FA3">
        <w:rPr>
          <w:rFonts w:ascii="Times New Roman" w:hAnsi="Times New Roman" w:cs="Times New Roman"/>
          <w:sz w:val="24"/>
          <w:szCs w:val="24"/>
        </w:rPr>
        <w:t xml:space="preserve">d the mobile charge carrier (electron and hole) concentrations, </w:t>
      </w:r>
      <w:r w:rsidR="00AA1195">
        <w:rPr>
          <w:rFonts w:ascii="Times New Roman" w:hAnsi="Times New Roman" w:cs="Times New Roman"/>
          <w:sz w:val="24"/>
          <w:szCs w:val="24"/>
        </w:rPr>
        <w:t>electric field</w:t>
      </w:r>
      <w:r w:rsidR="00165FA3">
        <w:rPr>
          <w:rFonts w:ascii="Times New Roman" w:hAnsi="Times New Roman" w:cs="Times New Roman"/>
          <w:sz w:val="24"/>
          <w:szCs w:val="24"/>
        </w:rPr>
        <w:t>, electric potential</w:t>
      </w:r>
      <w:r w:rsidR="00AA1195">
        <w:rPr>
          <w:rFonts w:ascii="Times New Roman" w:hAnsi="Times New Roman" w:cs="Times New Roman"/>
          <w:sz w:val="24"/>
          <w:szCs w:val="24"/>
        </w:rPr>
        <w:t xml:space="preserve"> and current flow </w:t>
      </w:r>
      <w:r w:rsidR="00056F39">
        <w:rPr>
          <w:rFonts w:ascii="Times New Roman" w:hAnsi="Times New Roman" w:cs="Times New Roman"/>
          <w:sz w:val="24"/>
          <w:szCs w:val="24"/>
        </w:rPr>
        <w:t>at</w:t>
      </w:r>
      <w:r w:rsidR="00AA1195">
        <w:rPr>
          <w:rFonts w:ascii="Times New Roman" w:hAnsi="Times New Roman" w:cs="Times New Roman"/>
          <w:sz w:val="24"/>
          <w:szCs w:val="24"/>
        </w:rPr>
        <w:t xml:space="preserve"> each point.  A</w:t>
      </w:r>
      <w:r w:rsidR="00EA508C">
        <w:rPr>
          <w:rFonts w:ascii="Times New Roman" w:hAnsi="Times New Roman" w:cs="Times New Roman"/>
          <w:sz w:val="24"/>
          <w:szCs w:val="24"/>
        </w:rPr>
        <w:t>nalytical models</w:t>
      </w:r>
      <w:r w:rsidR="00AA1195">
        <w:rPr>
          <w:rFonts w:ascii="Times New Roman" w:hAnsi="Times New Roman" w:cs="Times New Roman"/>
          <w:sz w:val="24"/>
          <w:szCs w:val="24"/>
        </w:rPr>
        <w:t xml:space="preserve"> are used </w:t>
      </w:r>
      <w:r w:rsidR="00AA67E1">
        <w:rPr>
          <w:rFonts w:ascii="Times New Roman" w:hAnsi="Times New Roman" w:cs="Times New Roman"/>
          <w:sz w:val="24"/>
          <w:szCs w:val="24"/>
        </w:rPr>
        <w:t xml:space="preserve">to calculate the </w:t>
      </w:r>
      <w:r w:rsidR="00EA508C">
        <w:rPr>
          <w:rFonts w:ascii="Times New Roman" w:hAnsi="Times New Roman" w:cs="Times New Roman"/>
          <w:sz w:val="24"/>
          <w:szCs w:val="24"/>
        </w:rPr>
        <w:t>effective mass</w:t>
      </w:r>
      <w:r w:rsidR="00AA67E1">
        <w:rPr>
          <w:rFonts w:ascii="Times New Roman" w:hAnsi="Times New Roman" w:cs="Times New Roman"/>
          <w:sz w:val="24"/>
          <w:szCs w:val="24"/>
        </w:rPr>
        <w:t xml:space="preserve"> and carrier </w:t>
      </w:r>
      <w:proofErr w:type="spellStart"/>
      <w:r w:rsidR="00AA67E1">
        <w:rPr>
          <w:rFonts w:ascii="Times New Roman" w:hAnsi="Times New Roman" w:cs="Times New Roman"/>
          <w:sz w:val="24"/>
          <w:szCs w:val="24"/>
        </w:rPr>
        <w:t>mobilities</w:t>
      </w:r>
      <w:proofErr w:type="spellEnd"/>
      <w:r w:rsidR="00EA508C">
        <w:rPr>
          <w:rFonts w:ascii="Times New Roman" w:hAnsi="Times New Roman" w:cs="Times New Roman"/>
          <w:sz w:val="24"/>
          <w:szCs w:val="24"/>
        </w:rPr>
        <w:t xml:space="preserve">, </w:t>
      </w:r>
      <w:r w:rsidR="00AA67E1">
        <w:rPr>
          <w:rFonts w:ascii="Times New Roman" w:hAnsi="Times New Roman" w:cs="Times New Roman"/>
          <w:sz w:val="24"/>
          <w:szCs w:val="24"/>
        </w:rPr>
        <w:t xml:space="preserve">and to account for phenomena such as </w:t>
      </w:r>
      <w:r w:rsidR="00EA508C">
        <w:rPr>
          <w:rFonts w:ascii="Times New Roman" w:hAnsi="Times New Roman" w:cs="Times New Roman"/>
          <w:sz w:val="24"/>
          <w:szCs w:val="24"/>
        </w:rPr>
        <w:t>band gap narrowing</w:t>
      </w:r>
      <w:r w:rsidR="006826E2">
        <w:rPr>
          <w:rFonts w:ascii="Times New Roman" w:hAnsi="Times New Roman" w:cs="Times New Roman"/>
          <w:sz w:val="24"/>
          <w:szCs w:val="24"/>
        </w:rPr>
        <w:t>, generation-r</w:t>
      </w:r>
      <w:r w:rsidR="00AA67E1">
        <w:rPr>
          <w:rFonts w:ascii="Times New Roman" w:hAnsi="Times New Roman" w:cs="Times New Roman"/>
          <w:sz w:val="24"/>
          <w:szCs w:val="24"/>
        </w:rPr>
        <w:t>ecombination,</w:t>
      </w:r>
      <w:r w:rsidR="00EA508C">
        <w:rPr>
          <w:rFonts w:ascii="Times New Roman" w:hAnsi="Times New Roman" w:cs="Times New Roman"/>
          <w:sz w:val="24"/>
          <w:szCs w:val="24"/>
        </w:rPr>
        <w:t xml:space="preserve"> </w:t>
      </w:r>
      <w:r w:rsidR="00AA67E1">
        <w:rPr>
          <w:rFonts w:ascii="Times New Roman" w:hAnsi="Times New Roman" w:cs="Times New Roman"/>
          <w:sz w:val="24"/>
          <w:szCs w:val="24"/>
        </w:rPr>
        <w:t>band-to-band (</w:t>
      </w:r>
      <w:proofErr w:type="spellStart"/>
      <w:r w:rsidR="00AA67E1">
        <w:rPr>
          <w:rFonts w:ascii="Times New Roman" w:hAnsi="Times New Roman" w:cs="Times New Roman"/>
          <w:sz w:val="24"/>
          <w:szCs w:val="24"/>
        </w:rPr>
        <w:t>Zener</w:t>
      </w:r>
      <w:proofErr w:type="spellEnd"/>
      <w:r w:rsidR="00AA67E1">
        <w:rPr>
          <w:rFonts w:ascii="Times New Roman" w:hAnsi="Times New Roman" w:cs="Times New Roman"/>
          <w:sz w:val="24"/>
          <w:szCs w:val="24"/>
        </w:rPr>
        <w:t xml:space="preserve">) tunneling and velocity saturation.  For </w:t>
      </w:r>
      <w:r w:rsidR="00165FA3">
        <w:rPr>
          <w:rFonts w:ascii="Times New Roman" w:hAnsi="Times New Roman" w:cs="Times New Roman"/>
          <w:sz w:val="24"/>
          <w:szCs w:val="24"/>
        </w:rPr>
        <w:t>a</w:t>
      </w:r>
      <w:r w:rsidR="00AA67E1">
        <w:rPr>
          <w:rFonts w:ascii="Times New Roman" w:hAnsi="Times New Roman" w:cs="Times New Roman"/>
          <w:sz w:val="24"/>
          <w:szCs w:val="24"/>
        </w:rPr>
        <w:t xml:space="preserve"> specified device structure and operating conditions (</w:t>
      </w:r>
      <w:r w:rsidR="00165FA3" w:rsidRPr="00165FA3">
        <w:rPr>
          <w:rFonts w:ascii="Times New Roman" w:hAnsi="Times New Roman" w:cs="Times New Roman"/>
          <w:i/>
          <w:sz w:val="24"/>
          <w:szCs w:val="24"/>
        </w:rPr>
        <w:t>i.e.</w:t>
      </w:r>
      <w:r w:rsidR="00165FA3">
        <w:rPr>
          <w:rFonts w:ascii="Times New Roman" w:hAnsi="Times New Roman" w:cs="Times New Roman"/>
          <w:sz w:val="24"/>
          <w:szCs w:val="24"/>
        </w:rPr>
        <w:t xml:space="preserve"> </w:t>
      </w:r>
      <w:r w:rsidR="00AA67E1">
        <w:rPr>
          <w:rFonts w:ascii="Times New Roman" w:hAnsi="Times New Roman" w:cs="Times New Roman"/>
          <w:sz w:val="24"/>
          <w:szCs w:val="24"/>
        </w:rPr>
        <w:t>bias voltages and temperature)</w:t>
      </w:r>
      <w:r w:rsidR="00BA0055">
        <w:rPr>
          <w:rFonts w:ascii="Times New Roman" w:hAnsi="Times New Roman" w:cs="Times New Roman"/>
          <w:sz w:val="24"/>
          <w:szCs w:val="24"/>
        </w:rPr>
        <w:t>, then, it can derive</w:t>
      </w:r>
      <w:r w:rsidR="00165FA3">
        <w:rPr>
          <w:rFonts w:ascii="Times New Roman" w:hAnsi="Times New Roman" w:cs="Times New Roman"/>
          <w:sz w:val="24"/>
          <w:szCs w:val="24"/>
        </w:rPr>
        <w:t xml:space="preserve"> the </w:t>
      </w:r>
      <w:r w:rsidR="00BA0055">
        <w:rPr>
          <w:rFonts w:ascii="Times New Roman" w:hAnsi="Times New Roman" w:cs="Times New Roman"/>
          <w:sz w:val="24"/>
          <w:szCs w:val="24"/>
        </w:rPr>
        <w:t xml:space="preserve">terminal </w:t>
      </w:r>
      <w:r w:rsidR="00165FA3">
        <w:rPr>
          <w:rFonts w:ascii="Times New Roman" w:hAnsi="Times New Roman" w:cs="Times New Roman"/>
          <w:sz w:val="24"/>
          <w:szCs w:val="24"/>
        </w:rPr>
        <w:t>current</w:t>
      </w:r>
      <w:r w:rsidR="00BA0055">
        <w:rPr>
          <w:rFonts w:ascii="Times New Roman" w:hAnsi="Times New Roman" w:cs="Times New Roman"/>
          <w:sz w:val="24"/>
          <w:szCs w:val="24"/>
        </w:rPr>
        <w:t>s.  If the device structure is described in only two dimensions (as is the case for this project), then the simulator assumes that the device width (</w:t>
      </w:r>
      <w:r w:rsidR="00BA0055" w:rsidRPr="00BA0055">
        <w:rPr>
          <w:rFonts w:ascii="Times New Roman" w:hAnsi="Times New Roman" w:cs="Times New Roman"/>
          <w:i/>
          <w:sz w:val="24"/>
          <w:szCs w:val="24"/>
        </w:rPr>
        <w:t>i.e.</w:t>
      </w:r>
      <w:r w:rsidR="00BA0055">
        <w:rPr>
          <w:rFonts w:ascii="Times New Roman" w:hAnsi="Times New Roman" w:cs="Times New Roman"/>
          <w:sz w:val="24"/>
          <w:szCs w:val="24"/>
        </w:rPr>
        <w:t xml:space="preserve"> the width of the MOSFET channel) is 1 micron.</w:t>
      </w:r>
    </w:p>
    <w:p w14:paraId="239E4502" w14:textId="77777777" w:rsidR="00EA508C" w:rsidRPr="00D64B93" w:rsidRDefault="009B2629" w:rsidP="003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CA2F07" w14:textId="77777777" w:rsidR="00D64B93" w:rsidRPr="000940D3" w:rsidRDefault="00D64B93" w:rsidP="003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0D3">
        <w:rPr>
          <w:rFonts w:ascii="Times New Roman" w:hAnsi="Times New Roman" w:cs="Times New Roman"/>
          <w:sz w:val="24"/>
          <w:szCs w:val="24"/>
          <w:u w:val="single"/>
        </w:rPr>
        <w:t>MOSFET Structure</w:t>
      </w:r>
    </w:p>
    <w:p w14:paraId="2C7AD618" w14:textId="77777777" w:rsidR="002D2F01" w:rsidRDefault="009B2629" w:rsidP="003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channel region and “body” of the</w:t>
      </w:r>
      <w:r w:rsidR="00893429">
        <w:rPr>
          <w:rFonts w:ascii="Times New Roman" w:hAnsi="Times New Roman" w:cs="Times New Roman"/>
          <w:sz w:val="24"/>
          <w:szCs w:val="24"/>
        </w:rPr>
        <w:t xml:space="preserve"> MOSFET</w:t>
      </w:r>
      <w:r>
        <w:rPr>
          <w:rFonts w:ascii="Times New Roman" w:hAnsi="Times New Roman" w:cs="Times New Roman"/>
          <w:sz w:val="24"/>
          <w:szCs w:val="24"/>
        </w:rPr>
        <w:t xml:space="preserve"> are uniformly doped p-type, </w:t>
      </w:r>
      <w:r w:rsidR="0089342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dopant concentration </w:t>
      </w:r>
      <w:r w:rsidRPr="009B2629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9B2629">
        <w:rPr>
          <w:rFonts w:ascii="Times New Roman" w:hAnsi="Times New Roman" w:cs="Times New Roman"/>
          <w:b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2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F01">
        <w:rPr>
          <w:rFonts w:ascii="Times New Roman" w:hAnsi="Times New Roman" w:cs="Times New Roman"/>
          <w:sz w:val="24"/>
          <w:szCs w:val="24"/>
        </w:rPr>
        <w:t xml:space="preserve">To mitigate the short-channel effect, the MOSFET structure comprises shallow </w:t>
      </w:r>
      <w:r w:rsidR="00A21AA9">
        <w:rPr>
          <w:rFonts w:ascii="Times New Roman" w:hAnsi="Times New Roman" w:cs="Times New Roman"/>
          <w:sz w:val="24"/>
          <w:szCs w:val="24"/>
        </w:rPr>
        <w:t xml:space="preserve">n-type </w:t>
      </w:r>
      <w:r w:rsidR="002D2F01">
        <w:rPr>
          <w:rFonts w:ascii="Times New Roman" w:hAnsi="Times New Roman" w:cs="Times New Roman"/>
          <w:sz w:val="24"/>
          <w:szCs w:val="24"/>
        </w:rPr>
        <w:t xml:space="preserve">source/drain </w:t>
      </w:r>
      <w:r w:rsidR="000D3A74">
        <w:rPr>
          <w:rFonts w:ascii="Times New Roman" w:hAnsi="Times New Roman" w:cs="Times New Roman"/>
          <w:sz w:val="24"/>
          <w:szCs w:val="24"/>
        </w:rPr>
        <w:t xml:space="preserve">“extension” </w:t>
      </w:r>
      <w:r w:rsidR="002D2F01">
        <w:rPr>
          <w:rFonts w:ascii="Times New Roman" w:hAnsi="Times New Roman" w:cs="Times New Roman"/>
          <w:sz w:val="24"/>
          <w:szCs w:val="24"/>
        </w:rPr>
        <w:t xml:space="preserve">regions adjacent to the channel region; to mitigate parasitic series resistance, deeper </w:t>
      </w:r>
      <w:r w:rsidR="00F72BD0">
        <w:rPr>
          <w:rFonts w:ascii="Times New Roman" w:hAnsi="Times New Roman" w:cs="Times New Roman"/>
          <w:sz w:val="24"/>
          <w:szCs w:val="24"/>
        </w:rPr>
        <w:t xml:space="preserve">and more heavily doped </w:t>
      </w:r>
      <w:r w:rsidR="002D2F01">
        <w:rPr>
          <w:rFonts w:ascii="Times New Roman" w:hAnsi="Times New Roman" w:cs="Times New Roman"/>
          <w:sz w:val="24"/>
          <w:szCs w:val="24"/>
        </w:rPr>
        <w:t>junctions are used in the regions where metallic contacts are m</w:t>
      </w:r>
      <w:r w:rsidR="00893429">
        <w:rPr>
          <w:rFonts w:ascii="Times New Roman" w:hAnsi="Times New Roman" w:cs="Times New Roman"/>
          <w:sz w:val="24"/>
          <w:szCs w:val="24"/>
        </w:rPr>
        <w:t>ade to the source and drain.</w:t>
      </w:r>
    </w:p>
    <w:p w14:paraId="7F74132F" w14:textId="77777777" w:rsidR="004C1A59" w:rsidRDefault="004C1A59" w:rsidP="000D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0E252" w14:textId="77777777" w:rsidR="00F72BD0" w:rsidRDefault="000D3A74" w:rsidP="003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practice, the </w:t>
      </w:r>
      <w:r w:rsidR="004B5FB9">
        <w:rPr>
          <w:rFonts w:ascii="Times New Roman" w:hAnsi="Times New Roman" w:cs="Times New Roman"/>
          <w:sz w:val="24"/>
          <w:szCs w:val="24"/>
        </w:rPr>
        <w:t xml:space="preserve">n-type </w:t>
      </w:r>
      <w:r>
        <w:rPr>
          <w:rFonts w:ascii="Times New Roman" w:hAnsi="Times New Roman" w:cs="Times New Roman"/>
          <w:sz w:val="24"/>
          <w:szCs w:val="24"/>
        </w:rPr>
        <w:t>source/drain extension (SDE) regions are formed by implantation of dopants into the S</w:t>
      </w:r>
      <w:r w:rsidR="00652E93">
        <w:rPr>
          <w:rFonts w:ascii="Times New Roman" w:hAnsi="Times New Roman" w:cs="Times New Roman"/>
          <w:sz w:val="24"/>
          <w:szCs w:val="24"/>
        </w:rPr>
        <w:t xml:space="preserve">i; the gate electrode blocks this </w:t>
      </w:r>
      <w:r>
        <w:rPr>
          <w:rFonts w:ascii="Times New Roman" w:hAnsi="Times New Roman" w:cs="Times New Roman"/>
          <w:sz w:val="24"/>
          <w:szCs w:val="24"/>
        </w:rPr>
        <w:t xml:space="preserve">implant </w:t>
      </w:r>
      <w:r w:rsidR="00652E93">
        <w:rPr>
          <w:rFonts w:ascii="Times New Roman" w:hAnsi="Times New Roman" w:cs="Times New Roman"/>
          <w:sz w:val="24"/>
          <w:szCs w:val="24"/>
        </w:rPr>
        <w:t>from reaching</w:t>
      </w:r>
      <w:r>
        <w:rPr>
          <w:rFonts w:ascii="Times New Roman" w:hAnsi="Times New Roman" w:cs="Times New Roman"/>
          <w:sz w:val="24"/>
          <w:szCs w:val="24"/>
        </w:rPr>
        <w:t xml:space="preserve"> the channel region, so that the SDE regions are naturally aligned to the gate electrode edges.  The </w:t>
      </w:r>
      <w:r w:rsidRPr="00F72BD0">
        <w:rPr>
          <w:rFonts w:ascii="Times New Roman" w:hAnsi="Times New Roman" w:cs="Times New Roman"/>
          <w:sz w:val="24"/>
          <w:szCs w:val="24"/>
        </w:rPr>
        <w:t>SDE junction depth</w:t>
      </w:r>
      <w:r w:rsidRPr="00F72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BD0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F72BD0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is determined by the implantation energy and post-implant thermal annealing conditions.  (Annealing at a high temperature – typically greater than 900 degrees Celsius – is necessary to repair the implantation-induced damage to the crystalline lattice, such that dopant atoms reside on Si lattice sites</w:t>
      </w:r>
      <w:r w:rsidR="000F1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1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Due to lateral “straggle” </w:t>
      </w:r>
      <w:r w:rsidR="000F1D73">
        <w:rPr>
          <w:rFonts w:ascii="Times New Roman" w:hAnsi="Times New Roman" w:cs="Times New Roman"/>
          <w:sz w:val="24"/>
          <w:szCs w:val="24"/>
        </w:rPr>
        <w:t>inherent to</w:t>
      </w:r>
      <w:r>
        <w:rPr>
          <w:rFonts w:ascii="Times New Roman" w:hAnsi="Times New Roman" w:cs="Times New Roman"/>
          <w:sz w:val="24"/>
          <w:szCs w:val="24"/>
        </w:rPr>
        <w:t xml:space="preserve"> the implantation process</w:t>
      </w:r>
      <w:r w:rsidR="000F1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dopant diffusion during the high-temperature annealing step</w:t>
      </w:r>
      <w:r w:rsidR="000F1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D73">
        <w:rPr>
          <w:rFonts w:ascii="Times New Roman" w:hAnsi="Times New Roman" w:cs="Times New Roman"/>
          <w:sz w:val="24"/>
          <w:szCs w:val="24"/>
        </w:rPr>
        <w:t xml:space="preserve">the channel length </w:t>
      </w:r>
      <w:r w:rsidR="000F1D73" w:rsidRPr="000F1D73">
        <w:rPr>
          <w:rFonts w:ascii="Times New Roman" w:hAnsi="Times New Roman" w:cs="Times New Roman"/>
          <w:i/>
          <w:sz w:val="24"/>
          <w:szCs w:val="24"/>
        </w:rPr>
        <w:t>L</w:t>
      </w:r>
      <w:r w:rsidR="000F1D73">
        <w:rPr>
          <w:rFonts w:ascii="Times New Roman" w:hAnsi="Times New Roman" w:cs="Times New Roman"/>
          <w:sz w:val="24"/>
          <w:szCs w:val="24"/>
        </w:rPr>
        <w:t xml:space="preserve"> is slightly smaller than the gate length </w:t>
      </w:r>
      <w:r w:rsidR="000F1D73" w:rsidRPr="000F1D73">
        <w:rPr>
          <w:rFonts w:ascii="Times New Roman" w:hAnsi="Times New Roman" w:cs="Times New Roman"/>
          <w:i/>
          <w:sz w:val="24"/>
          <w:szCs w:val="24"/>
        </w:rPr>
        <w:t>L</w:t>
      </w:r>
      <w:r w:rsidR="000F1D73" w:rsidRPr="000F1D73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0F1D73">
        <w:rPr>
          <w:rFonts w:ascii="Times New Roman" w:hAnsi="Times New Roman" w:cs="Times New Roman"/>
          <w:sz w:val="24"/>
          <w:szCs w:val="24"/>
        </w:rPr>
        <w:t xml:space="preserve">; </w:t>
      </w:r>
      <w:r w:rsidR="000F1D73" w:rsidRPr="00F72BD0">
        <w:rPr>
          <w:rFonts w:ascii="Times New Roman" w:hAnsi="Times New Roman" w:cs="Times New Roman"/>
          <w:b/>
          <w:sz w:val="24"/>
          <w:szCs w:val="24"/>
        </w:rPr>
        <w:t xml:space="preserve">the deeper </w:t>
      </w:r>
      <w:r w:rsidR="000F1D73" w:rsidRPr="00F72BD0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0F1D73" w:rsidRPr="00F72BD0">
        <w:rPr>
          <w:rFonts w:ascii="Times New Roman" w:hAnsi="Times New Roman" w:cs="Times New Roman"/>
          <w:b/>
          <w:sz w:val="24"/>
          <w:szCs w:val="24"/>
          <w:vertAlign w:val="subscript"/>
        </w:rPr>
        <w:t>J</w:t>
      </w:r>
      <w:r w:rsidR="000F1D73" w:rsidRPr="00F72BD0">
        <w:rPr>
          <w:rFonts w:ascii="Times New Roman" w:hAnsi="Times New Roman" w:cs="Times New Roman"/>
          <w:b/>
          <w:sz w:val="24"/>
          <w:szCs w:val="24"/>
        </w:rPr>
        <w:t xml:space="preserve"> is, the smaller </w:t>
      </w:r>
      <w:r w:rsidR="000F1D73" w:rsidRPr="00F72BD0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0F1D73" w:rsidRPr="00F72BD0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="000F1D73">
        <w:rPr>
          <w:rFonts w:ascii="Times New Roman" w:hAnsi="Times New Roman" w:cs="Times New Roman"/>
          <w:sz w:val="24"/>
          <w:szCs w:val="24"/>
        </w:rPr>
        <w:t xml:space="preserve">.  </w:t>
      </w:r>
      <w:r w:rsidR="00F72BD0">
        <w:rPr>
          <w:rFonts w:ascii="Times New Roman" w:hAnsi="Times New Roman" w:cs="Times New Roman"/>
          <w:sz w:val="24"/>
          <w:szCs w:val="24"/>
        </w:rPr>
        <w:t xml:space="preserve">The deep </w:t>
      </w:r>
      <w:r w:rsidR="00D8054D">
        <w:rPr>
          <w:rFonts w:ascii="Times New Roman" w:hAnsi="Times New Roman" w:cs="Times New Roman"/>
          <w:sz w:val="24"/>
          <w:szCs w:val="24"/>
        </w:rPr>
        <w:t xml:space="preserve">n+ </w:t>
      </w:r>
      <w:r w:rsidR="00F72BD0">
        <w:rPr>
          <w:rFonts w:ascii="Times New Roman" w:hAnsi="Times New Roman" w:cs="Times New Roman"/>
          <w:sz w:val="24"/>
          <w:szCs w:val="24"/>
        </w:rPr>
        <w:t xml:space="preserve">source/drain regions </w:t>
      </w:r>
      <w:r w:rsidR="00A21AA9">
        <w:rPr>
          <w:rFonts w:ascii="Times New Roman" w:hAnsi="Times New Roman" w:cs="Times New Roman"/>
          <w:sz w:val="24"/>
          <w:szCs w:val="24"/>
        </w:rPr>
        <w:t>are</w:t>
      </w:r>
      <w:r w:rsidR="00CA537B">
        <w:rPr>
          <w:rFonts w:ascii="Times New Roman" w:hAnsi="Times New Roman" w:cs="Times New Roman"/>
          <w:sz w:val="24"/>
          <w:szCs w:val="24"/>
        </w:rPr>
        <w:t xml:space="preserve"> also</w:t>
      </w:r>
      <w:r w:rsidR="00F72BD0">
        <w:rPr>
          <w:rFonts w:ascii="Times New Roman" w:hAnsi="Times New Roman" w:cs="Times New Roman"/>
          <w:sz w:val="24"/>
          <w:szCs w:val="24"/>
        </w:rPr>
        <w:t xml:space="preserve"> formed by implantation of dopants</w:t>
      </w:r>
      <w:r w:rsidR="00CA537B">
        <w:rPr>
          <w:rFonts w:ascii="Times New Roman" w:hAnsi="Times New Roman" w:cs="Times New Roman"/>
          <w:sz w:val="24"/>
          <w:szCs w:val="24"/>
        </w:rPr>
        <w:t xml:space="preserve"> (</w:t>
      </w:r>
      <w:r w:rsidR="00F72BD0">
        <w:rPr>
          <w:rFonts w:ascii="Times New Roman" w:hAnsi="Times New Roman" w:cs="Times New Roman"/>
          <w:sz w:val="24"/>
          <w:szCs w:val="24"/>
        </w:rPr>
        <w:t xml:space="preserve">but </w:t>
      </w:r>
      <w:r w:rsidR="004B5FB9">
        <w:rPr>
          <w:rFonts w:ascii="Times New Roman" w:hAnsi="Times New Roman" w:cs="Times New Roman"/>
          <w:sz w:val="24"/>
          <w:szCs w:val="24"/>
        </w:rPr>
        <w:t xml:space="preserve">at a higher </w:t>
      </w:r>
      <w:r w:rsidR="007F285C">
        <w:rPr>
          <w:rFonts w:ascii="Times New Roman" w:hAnsi="Times New Roman" w:cs="Times New Roman"/>
          <w:sz w:val="24"/>
          <w:szCs w:val="24"/>
        </w:rPr>
        <w:t xml:space="preserve">energy and </w:t>
      </w:r>
      <w:r w:rsidR="004B5FB9">
        <w:rPr>
          <w:rFonts w:ascii="Times New Roman" w:hAnsi="Times New Roman" w:cs="Times New Roman"/>
          <w:sz w:val="24"/>
          <w:szCs w:val="24"/>
        </w:rPr>
        <w:t>dosage</w:t>
      </w:r>
      <w:r w:rsidR="00CA537B">
        <w:rPr>
          <w:rFonts w:ascii="Times New Roman" w:hAnsi="Times New Roman" w:cs="Times New Roman"/>
          <w:sz w:val="24"/>
          <w:szCs w:val="24"/>
        </w:rPr>
        <w:t xml:space="preserve"> than used to form the SDE regions</w:t>
      </w:r>
      <w:r w:rsidR="00F72BD0">
        <w:rPr>
          <w:rFonts w:ascii="Times New Roman" w:hAnsi="Times New Roman" w:cs="Times New Roman"/>
          <w:sz w:val="24"/>
          <w:szCs w:val="24"/>
        </w:rPr>
        <w:t>)</w:t>
      </w:r>
      <w:r w:rsidR="00CA537B">
        <w:rPr>
          <w:rFonts w:ascii="Times New Roman" w:hAnsi="Times New Roman" w:cs="Times New Roman"/>
          <w:sz w:val="24"/>
          <w:szCs w:val="24"/>
        </w:rPr>
        <w:t xml:space="preserve">, after the formation of </w:t>
      </w:r>
      <w:r w:rsidR="00F72BD0">
        <w:rPr>
          <w:rFonts w:ascii="Times New Roman" w:hAnsi="Times New Roman" w:cs="Times New Roman"/>
          <w:sz w:val="24"/>
          <w:szCs w:val="24"/>
        </w:rPr>
        <w:t>dielectric (SiO</w:t>
      </w:r>
      <w:r w:rsidR="00F72BD0" w:rsidRPr="00F72B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2BD0">
        <w:rPr>
          <w:rFonts w:ascii="Times New Roman" w:hAnsi="Times New Roman" w:cs="Times New Roman"/>
          <w:sz w:val="24"/>
          <w:szCs w:val="24"/>
        </w:rPr>
        <w:t xml:space="preserve"> and/or Si</w:t>
      </w:r>
      <w:r w:rsidR="00F72BD0" w:rsidRPr="00F72B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72BD0">
        <w:rPr>
          <w:rFonts w:ascii="Times New Roman" w:hAnsi="Times New Roman" w:cs="Times New Roman"/>
          <w:sz w:val="24"/>
          <w:szCs w:val="24"/>
        </w:rPr>
        <w:t>N</w:t>
      </w:r>
      <w:r w:rsidR="00F72BD0" w:rsidRPr="00F72B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72BD0">
        <w:rPr>
          <w:rFonts w:ascii="Times New Roman" w:hAnsi="Times New Roman" w:cs="Times New Roman"/>
          <w:sz w:val="24"/>
          <w:szCs w:val="24"/>
        </w:rPr>
        <w:t xml:space="preserve">) “spacers” of length </w:t>
      </w:r>
      <w:r w:rsidR="00F72BD0" w:rsidRPr="00F72BD0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F72BD0" w:rsidRPr="00F72BD0">
        <w:rPr>
          <w:rFonts w:ascii="Times New Roman" w:hAnsi="Times New Roman" w:cs="Times New Roman"/>
          <w:b/>
          <w:sz w:val="24"/>
          <w:szCs w:val="24"/>
          <w:vertAlign w:val="subscript"/>
        </w:rPr>
        <w:t>SP</w:t>
      </w:r>
      <w:r w:rsidR="00CA537B">
        <w:rPr>
          <w:rFonts w:ascii="Times New Roman" w:hAnsi="Times New Roman" w:cs="Times New Roman"/>
          <w:sz w:val="24"/>
          <w:szCs w:val="24"/>
        </w:rPr>
        <w:t xml:space="preserve"> along the sidewalls of the gate electrode.  The spacers </w:t>
      </w:r>
      <w:r w:rsidR="00D8054D">
        <w:rPr>
          <w:rFonts w:ascii="Times New Roman" w:hAnsi="Times New Roman" w:cs="Times New Roman"/>
          <w:sz w:val="24"/>
          <w:szCs w:val="24"/>
        </w:rPr>
        <w:t xml:space="preserve">serve to </w:t>
      </w:r>
      <w:r w:rsidR="00CA537B">
        <w:rPr>
          <w:rFonts w:ascii="Times New Roman" w:hAnsi="Times New Roman" w:cs="Times New Roman"/>
          <w:sz w:val="24"/>
          <w:szCs w:val="24"/>
        </w:rPr>
        <w:t>block this implant so that the deep source/drain regions are offset from the channel region.</w:t>
      </w:r>
      <w:r w:rsidR="00F72BD0">
        <w:rPr>
          <w:rFonts w:ascii="Times New Roman" w:hAnsi="Times New Roman" w:cs="Times New Roman"/>
          <w:sz w:val="24"/>
          <w:szCs w:val="24"/>
        </w:rPr>
        <w:t xml:space="preserve">  The </w:t>
      </w:r>
      <w:r w:rsidR="00F72BD0" w:rsidRPr="00F52D18">
        <w:rPr>
          <w:rFonts w:ascii="Times New Roman" w:hAnsi="Times New Roman" w:cs="Times New Roman"/>
          <w:sz w:val="24"/>
          <w:szCs w:val="24"/>
        </w:rPr>
        <w:t xml:space="preserve">longer </w:t>
      </w:r>
      <w:r w:rsidR="0099522B" w:rsidRPr="00F52D18">
        <w:rPr>
          <w:rFonts w:ascii="Times New Roman" w:hAnsi="Times New Roman" w:cs="Times New Roman"/>
          <w:i/>
          <w:sz w:val="24"/>
          <w:szCs w:val="24"/>
        </w:rPr>
        <w:t>L</w:t>
      </w:r>
      <w:r w:rsidR="0099522B" w:rsidRPr="00F52D18">
        <w:rPr>
          <w:rFonts w:ascii="Times New Roman" w:hAnsi="Times New Roman" w:cs="Times New Roman"/>
          <w:sz w:val="24"/>
          <w:szCs w:val="24"/>
          <w:vertAlign w:val="subscript"/>
        </w:rPr>
        <w:t>SP</w:t>
      </w:r>
      <w:r w:rsidR="0099522B">
        <w:rPr>
          <w:rFonts w:ascii="Times New Roman" w:hAnsi="Times New Roman" w:cs="Times New Roman"/>
          <w:sz w:val="24"/>
          <w:szCs w:val="24"/>
        </w:rPr>
        <w:t xml:space="preserve"> </w:t>
      </w:r>
      <w:r w:rsidR="00F72BD0">
        <w:rPr>
          <w:rFonts w:ascii="Times New Roman" w:hAnsi="Times New Roman" w:cs="Times New Roman"/>
          <w:sz w:val="24"/>
          <w:szCs w:val="24"/>
        </w:rPr>
        <w:t>is, the longer the length of the SDE regions</w:t>
      </w:r>
      <w:r w:rsidR="00F0526F">
        <w:rPr>
          <w:rFonts w:ascii="Times New Roman" w:hAnsi="Times New Roman" w:cs="Times New Roman"/>
          <w:sz w:val="24"/>
          <w:szCs w:val="24"/>
        </w:rPr>
        <w:t xml:space="preserve"> </w:t>
      </w:r>
      <w:r w:rsidR="00F52D18">
        <w:rPr>
          <w:rFonts w:ascii="Times New Roman" w:hAnsi="Times New Roman" w:cs="Times New Roman"/>
          <w:sz w:val="24"/>
          <w:szCs w:val="24"/>
        </w:rPr>
        <w:t>(</w:t>
      </w:r>
      <w:r w:rsidR="006A72BD">
        <w:rPr>
          <w:rFonts w:ascii="Times New Roman" w:hAnsi="Times New Roman" w:cs="Times New Roman"/>
          <w:sz w:val="24"/>
          <w:szCs w:val="24"/>
        </w:rPr>
        <w:t xml:space="preserve">which have higher resistivity than the </w:t>
      </w:r>
      <w:r w:rsidR="00F0526F">
        <w:rPr>
          <w:rFonts w:ascii="Times New Roman" w:hAnsi="Times New Roman" w:cs="Times New Roman"/>
          <w:sz w:val="24"/>
          <w:szCs w:val="24"/>
        </w:rPr>
        <w:t>deep source/drain regions</w:t>
      </w:r>
      <w:r w:rsidR="00F52D18">
        <w:rPr>
          <w:rFonts w:ascii="Times New Roman" w:hAnsi="Times New Roman" w:cs="Times New Roman"/>
          <w:sz w:val="24"/>
          <w:szCs w:val="24"/>
        </w:rPr>
        <w:t>)</w:t>
      </w:r>
      <w:r w:rsidR="00F72BD0">
        <w:rPr>
          <w:rFonts w:ascii="Times New Roman" w:hAnsi="Times New Roman" w:cs="Times New Roman"/>
          <w:sz w:val="24"/>
          <w:szCs w:val="24"/>
        </w:rPr>
        <w:t>.</w:t>
      </w:r>
    </w:p>
    <w:p w14:paraId="59C71B29" w14:textId="77777777" w:rsidR="00736994" w:rsidRPr="000940D3" w:rsidRDefault="008C0502" w:rsidP="00736994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40D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Fixed </w:t>
      </w:r>
      <w:r w:rsidR="00736994" w:rsidRPr="000940D3">
        <w:rPr>
          <w:rFonts w:ascii="Times New Roman" w:hAnsi="Times New Roman" w:cs="Times New Roman"/>
          <w:sz w:val="24"/>
          <w:szCs w:val="24"/>
          <w:u w:val="single"/>
        </w:rPr>
        <w:t>Design</w:t>
      </w:r>
      <w:r w:rsidRPr="000940D3">
        <w:rPr>
          <w:rFonts w:ascii="Times New Roman" w:hAnsi="Times New Roman" w:cs="Times New Roman"/>
          <w:sz w:val="24"/>
          <w:szCs w:val="24"/>
          <w:u w:val="single"/>
        </w:rPr>
        <w:t xml:space="preserve"> Parameters</w:t>
      </w:r>
    </w:p>
    <w:p w14:paraId="4669D6A6" w14:textId="77777777" w:rsidR="004426EC" w:rsidRDefault="00F23798" w:rsidP="003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Values for the </w:t>
      </w:r>
      <w:r w:rsidR="004426EC">
        <w:rPr>
          <w:rFonts w:ascii="Times New Roman" w:hAnsi="Times New Roman" w:cs="Times New Roman"/>
          <w:sz w:val="24"/>
          <w:szCs w:val="24"/>
        </w:rPr>
        <w:t xml:space="preserve">following transistor parameters are </w:t>
      </w:r>
      <w:r w:rsidR="004426EC" w:rsidRPr="008C0502">
        <w:rPr>
          <w:rFonts w:ascii="Times New Roman" w:hAnsi="Times New Roman" w:cs="Times New Roman"/>
          <w:sz w:val="24"/>
          <w:szCs w:val="24"/>
        </w:rPr>
        <w:t>fixed</w:t>
      </w:r>
      <w:r w:rsidR="008C0502">
        <w:rPr>
          <w:rFonts w:ascii="Times New Roman" w:hAnsi="Times New Roman" w:cs="Times New Roman"/>
          <w:sz w:val="24"/>
          <w:szCs w:val="24"/>
        </w:rPr>
        <w:t xml:space="preserve"> (</w:t>
      </w:r>
      <w:r w:rsidR="008C0502" w:rsidRPr="008C0502">
        <w:rPr>
          <w:rFonts w:ascii="Times New Roman" w:hAnsi="Times New Roman" w:cs="Times New Roman"/>
          <w:i/>
          <w:sz w:val="24"/>
          <w:szCs w:val="24"/>
        </w:rPr>
        <w:t>i.e.</w:t>
      </w:r>
      <w:r w:rsidR="008C0502">
        <w:rPr>
          <w:rFonts w:ascii="Times New Roman" w:hAnsi="Times New Roman" w:cs="Times New Roman"/>
          <w:sz w:val="24"/>
          <w:szCs w:val="24"/>
        </w:rPr>
        <w:t xml:space="preserve"> you will not be allowed to adjust them)</w:t>
      </w:r>
      <w:r>
        <w:rPr>
          <w:rFonts w:ascii="Times New Roman" w:hAnsi="Times New Roman" w:cs="Times New Roman"/>
          <w:sz w:val="24"/>
          <w:szCs w:val="24"/>
        </w:rPr>
        <w:t>, base</w:t>
      </w:r>
      <w:r w:rsidR="00894677">
        <w:rPr>
          <w:rFonts w:ascii="Times New Roman" w:hAnsi="Times New Roman" w:cs="Times New Roman"/>
          <w:sz w:val="24"/>
          <w:szCs w:val="24"/>
        </w:rPr>
        <w:t>d on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F23798">
        <w:rPr>
          <w:rFonts w:ascii="Times New Roman" w:hAnsi="Times New Roman" w:cs="Times New Roman"/>
          <w:i/>
          <w:sz w:val="24"/>
          <w:szCs w:val="24"/>
        </w:rPr>
        <w:t xml:space="preserve">International Technology Roadmap for Semiconductors, 2011 </w:t>
      </w:r>
      <w:r>
        <w:rPr>
          <w:rFonts w:ascii="Times New Roman" w:hAnsi="Times New Roman" w:cs="Times New Roman"/>
          <w:i/>
          <w:sz w:val="24"/>
          <w:szCs w:val="24"/>
        </w:rPr>
        <w:t>Edition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3798">
        <w:rPr>
          <w:rFonts w:ascii="Times New Roman" w:hAnsi="Times New Roman" w:cs="Times New Roman"/>
          <w:sz w:val="24"/>
          <w:szCs w:val="24"/>
        </w:rPr>
        <w:t xml:space="preserve">Process Integration, Devices, and Structures </w:t>
      </w:r>
      <w:r>
        <w:rPr>
          <w:rFonts w:ascii="Times New Roman" w:hAnsi="Times New Roman" w:cs="Times New Roman"/>
          <w:sz w:val="24"/>
          <w:szCs w:val="24"/>
        </w:rPr>
        <w:t xml:space="preserve">Chapter) which is available online at </w:t>
      </w:r>
      <w:hyperlink r:id="rId7" w:history="1">
        <w:r w:rsidRPr="00380A5B">
          <w:rPr>
            <w:rStyle w:val="Hyperlink"/>
            <w:rFonts w:ascii="Times New Roman" w:hAnsi="Times New Roman" w:cs="Times New Roman"/>
            <w:sz w:val="24"/>
            <w:szCs w:val="24"/>
          </w:rPr>
          <w:t>http://www.itrs.net/Links/2011ITRS/Home2011.htm</w:t>
        </w:r>
      </w:hyperlink>
    </w:p>
    <w:p w14:paraId="655C8794" w14:textId="77777777" w:rsidR="00F23798" w:rsidRDefault="00F23798" w:rsidP="00F237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Gate length </w:t>
      </w:r>
      <w:r w:rsidRPr="00F23798">
        <w:rPr>
          <w:rFonts w:ascii="Times New Roman" w:hAnsi="Times New Roman" w:cs="Times New Roman"/>
          <w:i/>
          <w:sz w:val="24"/>
          <w:szCs w:val="24"/>
        </w:rPr>
        <w:t>L</w:t>
      </w:r>
      <w:r w:rsidRPr="00F23798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= 25 nm</w:t>
      </w:r>
    </w:p>
    <w:p w14:paraId="29CA1A79" w14:textId="77777777" w:rsidR="00F23798" w:rsidRDefault="00894677" w:rsidP="00F237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oxide thickness </w:t>
      </w:r>
      <w:proofErr w:type="spellStart"/>
      <w:r w:rsidRPr="00894677">
        <w:rPr>
          <w:rFonts w:ascii="Times New Roman" w:hAnsi="Times New Roman" w:cs="Times New Roman"/>
          <w:i/>
          <w:sz w:val="24"/>
          <w:szCs w:val="24"/>
        </w:rPr>
        <w:t>T</w:t>
      </w:r>
      <w:r w:rsidRPr="00894677">
        <w:rPr>
          <w:rFonts w:ascii="Times New Roman" w:hAnsi="Times New Roman" w:cs="Times New Roman"/>
          <w:sz w:val="24"/>
          <w:szCs w:val="24"/>
          <w:vertAlign w:val="subscript"/>
        </w:rPr>
        <w:t>oxe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0.9 nm</w:t>
      </w:r>
    </w:p>
    <w:p w14:paraId="49666867" w14:textId="77777777" w:rsidR="004426EC" w:rsidRDefault="00713705" w:rsidP="003872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EE130: g</w:t>
      </w:r>
      <w:r w:rsidR="00894677" w:rsidRPr="00894677">
        <w:rPr>
          <w:rFonts w:ascii="Times New Roman" w:hAnsi="Times New Roman" w:cs="Times New Roman"/>
          <w:sz w:val="24"/>
          <w:szCs w:val="24"/>
        </w:rPr>
        <w:t>ate work function = 4.</w:t>
      </w:r>
      <w:r>
        <w:rPr>
          <w:rFonts w:ascii="Times New Roman" w:hAnsi="Times New Roman" w:cs="Times New Roman"/>
          <w:sz w:val="24"/>
          <w:szCs w:val="24"/>
        </w:rPr>
        <w:t>28</w:t>
      </w:r>
      <w:r w:rsidR="00E3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34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0E7218">
        <w:rPr>
          <w:rFonts w:ascii="Times New Roman" w:hAnsi="Times New Roman" w:cs="Times New Roman"/>
          <w:sz w:val="24"/>
          <w:szCs w:val="24"/>
        </w:rPr>
        <w:t xml:space="preserve"> (corresponding to aluminum)</w:t>
      </w:r>
    </w:p>
    <w:p w14:paraId="78C00617" w14:textId="77777777" w:rsidR="00713705" w:rsidRPr="00713705" w:rsidRDefault="000E7218" w:rsidP="007137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EE230M:</w:t>
      </w:r>
      <w:r w:rsidR="00E34A34">
        <w:rPr>
          <w:rFonts w:ascii="Times New Roman" w:hAnsi="Times New Roman" w:cs="Times New Roman"/>
          <w:sz w:val="24"/>
          <w:szCs w:val="24"/>
        </w:rPr>
        <w:t xml:space="preserve"> </w:t>
      </w:r>
      <w:r w:rsidR="00713705" w:rsidRPr="00713705">
        <w:rPr>
          <w:rFonts w:ascii="Times New Roman" w:hAnsi="Times New Roman" w:cs="Times New Roman"/>
          <w:sz w:val="24"/>
          <w:szCs w:val="24"/>
        </w:rPr>
        <w:t>gate work function = 4.</w:t>
      </w:r>
      <w:r w:rsidR="00713705">
        <w:rPr>
          <w:rFonts w:ascii="Times New Roman" w:hAnsi="Times New Roman" w:cs="Times New Roman"/>
          <w:sz w:val="24"/>
          <w:szCs w:val="24"/>
        </w:rPr>
        <w:t>5</w:t>
      </w:r>
      <w:r w:rsidR="00E34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A34"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(corresponding to titanium-nitride)</w:t>
      </w:r>
    </w:p>
    <w:p w14:paraId="79B695EA" w14:textId="77777777" w:rsidR="00EA508C" w:rsidRDefault="00EA508C" w:rsidP="003872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source/drain regions:</w:t>
      </w:r>
    </w:p>
    <w:p w14:paraId="6CA2320F" w14:textId="77777777" w:rsidR="00EA508C" w:rsidRDefault="00EA508C" w:rsidP="00EA508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Dopant concentration </w:t>
      </w:r>
      <w:r w:rsidRPr="00EA508C">
        <w:rPr>
          <w:rFonts w:ascii="Times New Roman" w:hAnsi="Times New Roman" w:cs="Times New Roman"/>
          <w:i/>
          <w:sz w:val="24"/>
          <w:szCs w:val="24"/>
        </w:rPr>
        <w:t>vs</w:t>
      </w:r>
      <w:r>
        <w:rPr>
          <w:rFonts w:ascii="Times New Roman" w:hAnsi="Times New Roman" w:cs="Times New Roman"/>
          <w:sz w:val="24"/>
          <w:szCs w:val="24"/>
        </w:rPr>
        <w:t>. depth profile is Gaussian</w:t>
      </w:r>
      <w:r w:rsidR="009C2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753A0" w14:textId="77777777" w:rsidR="00894677" w:rsidRPr="00522D32" w:rsidRDefault="00EA508C" w:rsidP="00EA508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054D">
        <w:rPr>
          <w:rFonts w:ascii="Times New Roman" w:hAnsi="Times New Roman" w:cs="Times New Roman"/>
          <w:sz w:val="24"/>
          <w:szCs w:val="24"/>
        </w:rPr>
        <w:t xml:space="preserve">eak dopant concentration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B2642">
        <w:rPr>
          <w:rFonts w:ascii="Times New Roman" w:hAnsi="Times New Roman" w:cs="Times New Roman"/>
          <w:sz w:val="24"/>
          <w:szCs w:val="24"/>
        </w:rPr>
        <w:t xml:space="preserve"> 2×10</w:t>
      </w:r>
      <w:r w:rsidR="001B2642" w:rsidRPr="001B264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1B2642">
        <w:rPr>
          <w:rFonts w:ascii="Times New Roman" w:hAnsi="Times New Roman" w:cs="Times New Roman"/>
          <w:sz w:val="24"/>
          <w:szCs w:val="24"/>
        </w:rPr>
        <w:t xml:space="preserve"> cm</w:t>
      </w:r>
      <w:r w:rsidR="001B2642" w:rsidRPr="001B2642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14:paraId="07FFE371" w14:textId="77777777" w:rsidR="00522D32" w:rsidRPr="0062704E" w:rsidRDefault="00522D32" w:rsidP="00EA508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4E">
        <w:rPr>
          <w:rFonts w:ascii="Times New Roman" w:hAnsi="Times New Roman" w:cs="Times New Roman"/>
          <w:sz w:val="24"/>
          <w:szCs w:val="24"/>
        </w:rPr>
        <w:t xml:space="preserve">Junction depth (defined as </w:t>
      </w:r>
      <w:r w:rsidR="0062704E" w:rsidRPr="0062704E">
        <w:rPr>
          <w:rFonts w:ascii="Times New Roman" w:hAnsi="Times New Roman" w:cs="Times New Roman"/>
          <w:sz w:val="24"/>
          <w:szCs w:val="24"/>
        </w:rPr>
        <w:t xml:space="preserve">the distance from the Si surface to the depth </w:t>
      </w:r>
      <w:r w:rsidRPr="0062704E">
        <w:rPr>
          <w:rFonts w:ascii="Times New Roman" w:hAnsi="Times New Roman" w:cs="Times New Roman"/>
          <w:sz w:val="24"/>
          <w:szCs w:val="24"/>
        </w:rPr>
        <w:t xml:space="preserve">where the </w:t>
      </w:r>
      <w:r w:rsidR="0062704E" w:rsidRPr="0062704E">
        <w:rPr>
          <w:rFonts w:ascii="Times New Roman" w:hAnsi="Times New Roman" w:cs="Times New Roman"/>
          <w:sz w:val="24"/>
          <w:szCs w:val="24"/>
        </w:rPr>
        <w:t>deep source/drain dopant</w:t>
      </w:r>
      <w:r w:rsidRPr="0062704E">
        <w:rPr>
          <w:rFonts w:ascii="Times New Roman" w:hAnsi="Times New Roman" w:cs="Times New Roman"/>
          <w:sz w:val="24"/>
          <w:szCs w:val="24"/>
        </w:rPr>
        <w:t xml:space="preserve"> concentration </w:t>
      </w:r>
      <w:r w:rsidR="0062704E" w:rsidRPr="0062704E">
        <w:rPr>
          <w:rFonts w:ascii="Times New Roman" w:hAnsi="Times New Roman" w:cs="Times New Roman"/>
          <w:sz w:val="24"/>
          <w:szCs w:val="24"/>
        </w:rPr>
        <w:t>is equal to the body dopant concentration</w:t>
      </w:r>
      <w:r w:rsidRPr="0062704E">
        <w:rPr>
          <w:rFonts w:ascii="Times New Roman" w:hAnsi="Times New Roman" w:cs="Times New Roman"/>
          <w:sz w:val="24"/>
          <w:szCs w:val="24"/>
        </w:rPr>
        <w:t>) = 25</w:t>
      </w:r>
      <w:r w:rsidR="0062704E" w:rsidRPr="0062704E">
        <w:rPr>
          <w:rFonts w:ascii="Times New Roman" w:hAnsi="Times New Roman" w:cs="Times New Roman"/>
          <w:sz w:val="24"/>
          <w:szCs w:val="24"/>
        </w:rPr>
        <w:t xml:space="preserve"> </w:t>
      </w:r>
      <w:r w:rsidRPr="0062704E">
        <w:rPr>
          <w:rFonts w:ascii="Times New Roman" w:hAnsi="Times New Roman" w:cs="Times New Roman"/>
          <w:sz w:val="24"/>
          <w:szCs w:val="24"/>
        </w:rPr>
        <w:t>nm</w:t>
      </w:r>
    </w:p>
    <w:p w14:paraId="7EC51002" w14:textId="77777777" w:rsidR="00EA508C" w:rsidRDefault="00EA508C" w:rsidP="00EA50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Source/drain extension regions:</w:t>
      </w:r>
    </w:p>
    <w:p w14:paraId="69041223" w14:textId="77777777" w:rsidR="00EA508C" w:rsidRDefault="00EA508C" w:rsidP="00EA508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Dopant concentration </w:t>
      </w:r>
      <w:r w:rsidRPr="00EA508C">
        <w:rPr>
          <w:rFonts w:ascii="Times New Roman" w:hAnsi="Times New Roman" w:cs="Times New Roman"/>
          <w:i/>
          <w:sz w:val="24"/>
          <w:szCs w:val="24"/>
        </w:rPr>
        <w:t>vs</w:t>
      </w:r>
      <w:r>
        <w:rPr>
          <w:rFonts w:ascii="Times New Roman" w:hAnsi="Times New Roman" w:cs="Times New Roman"/>
          <w:sz w:val="24"/>
          <w:szCs w:val="24"/>
        </w:rPr>
        <w:t>. depth profile is Gaussian</w:t>
      </w:r>
    </w:p>
    <w:p w14:paraId="5C38BAD4" w14:textId="77777777" w:rsidR="00EA508C" w:rsidRPr="00EA508C" w:rsidRDefault="00EA508C" w:rsidP="00EA508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 dopant concentration = </w:t>
      </w:r>
      <w:r w:rsidRPr="00EA508C">
        <w:rPr>
          <w:rFonts w:ascii="Times New Roman" w:hAnsi="Times New Roman" w:cs="Times New Roman"/>
          <w:sz w:val="24"/>
          <w:szCs w:val="24"/>
        </w:rPr>
        <w:t>9×10</w:t>
      </w:r>
      <w:r w:rsidRPr="00EA508C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EA5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1B2642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14:paraId="0764495C" w14:textId="77777777" w:rsidR="00EA508C" w:rsidRDefault="00EA508C" w:rsidP="00EA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power supply voltage </w:t>
      </w:r>
      <w:r w:rsidRPr="00EA508C">
        <w:rPr>
          <w:rFonts w:ascii="Times New Roman" w:hAnsi="Times New Roman" w:cs="Times New Roman"/>
          <w:i/>
          <w:sz w:val="24"/>
          <w:szCs w:val="24"/>
        </w:rPr>
        <w:t>V</w:t>
      </w:r>
      <w:r w:rsidRPr="00EA508C">
        <w:rPr>
          <w:rFonts w:ascii="Times New Roman" w:hAnsi="Times New Roman" w:cs="Times New Roman"/>
          <w:sz w:val="24"/>
          <w:szCs w:val="24"/>
          <w:vertAlign w:val="subscript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 = 0.8V.</w:t>
      </w:r>
      <w:r w:rsidR="00FE7978">
        <w:rPr>
          <w:rFonts w:ascii="Times New Roman" w:hAnsi="Times New Roman" w:cs="Times New Roman"/>
          <w:sz w:val="24"/>
          <w:szCs w:val="24"/>
        </w:rPr>
        <w:t xml:space="preserve">  The body bias voltage </w:t>
      </w:r>
      <w:r w:rsidR="00FE7978" w:rsidRPr="00FE7978">
        <w:rPr>
          <w:rFonts w:ascii="Times New Roman" w:hAnsi="Times New Roman" w:cs="Times New Roman"/>
          <w:i/>
          <w:sz w:val="24"/>
          <w:szCs w:val="24"/>
        </w:rPr>
        <w:t>V</w:t>
      </w:r>
      <w:r w:rsidR="00FE7978" w:rsidRPr="00FE797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FE7978">
        <w:rPr>
          <w:rFonts w:ascii="Times New Roman" w:hAnsi="Times New Roman" w:cs="Times New Roman"/>
          <w:sz w:val="24"/>
          <w:szCs w:val="24"/>
        </w:rPr>
        <w:t xml:space="preserve"> = 0 V.</w:t>
      </w:r>
    </w:p>
    <w:p w14:paraId="2D5F08F1" w14:textId="77777777" w:rsidR="00EA508C" w:rsidRDefault="00EA508C" w:rsidP="003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6DA12" w14:textId="77777777" w:rsidR="008C0502" w:rsidRPr="008C0502" w:rsidRDefault="008C0502" w:rsidP="003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Task</w:t>
      </w:r>
    </w:p>
    <w:p w14:paraId="0048BA30" w14:textId="77777777" w:rsidR="0063521F" w:rsidRPr="008C0502" w:rsidRDefault="008C0502" w:rsidP="003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assignment is to co</w:t>
      </w:r>
      <w:r w:rsidR="00551877" w:rsidRPr="008C0502">
        <w:rPr>
          <w:rFonts w:ascii="Times New Roman" w:hAnsi="Times New Roman" w:cs="Times New Roman"/>
          <w:sz w:val="24"/>
          <w:szCs w:val="24"/>
        </w:rPr>
        <w:t>-o</w:t>
      </w:r>
      <w:r w:rsidR="0063521F" w:rsidRPr="008C0502">
        <w:rPr>
          <w:rFonts w:ascii="Times New Roman" w:hAnsi="Times New Roman" w:cs="Times New Roman"/>
          <w:sz w:val="24"/>
          <w:szCs w:val="24"/>
        </w:rPr>
        <w:t>ptimize the channel</w:t>
      </w:r>
      <w:r w:rsidR="0062704E">
        <w:rPr>
          <w:rFonts w:ascii="Times New Roman" w:hAnsi="Times New Roman" w:cs="Times New Roman"/>
          <w:sz w:val="24"/>
          <w:szCs w:val="24"/>
        </w:rPr>
        <w:t>/body</w:t>
      </w:r>
      <w:r w:rsidR="0063521F" w:rsidRPr="008C0502">
        <w:rPr>
          <w:rFonts w:ascii="Times New Roman" w:hAnsi="Times New Roman" w:cs="Times New Roman"/>
          <w:sz w:val="24"/>
          <w:szCs w:val="24"/>
        </w:rPr>
        <w:t xml:space="preserve"> dopant concentration</w:t>
      </w:r>
      <w:r w:rsidR="00066FCD" w:rsidRPr="008C0502">
        <w:rPr>
          <w:rFonts w:ascii="Times New Roman" w:hAnsi="Times New Roman" w:cs="Times New Roman"/>
          <w:sz w:val="24"/>
          <w:szCs w:val="24"/>
        </w:rPr>
        <w:t xml:space="preserve"> </w:t>
      </w:r>
      <w:r w:rsidR="0063521F" w:rsidRPr="008C0502">
        <w:rPr>
          <w:rFonts w:ascii="Times New Roman" w:hAnsi="Times New Roman" w:cs="Times New Roman"/>
          <w:i/>
          <w:sz w:val="24"/>
          <w:szCs w:val="24"/>
        </w:rPr>
        <w:t>N</w:t>
      </w:r>
      <w:r w:rsidR="0063521F" w:rsidRPr="008C050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63521F" w:rsidRPr="008C0502">
        <w:rPr>
          <w:rFonts w:ascii="Times New Roman" w:hAnsi="Times New Roman" w:cs="Times New Roman"/>
          <w:sz w:val="24"/>
          <w:szCs w:val="24"/>
        </w:rPr>
        <w:t>,</w:t>
      </w:r>
      <w:r w:rsidR="00066FCD" w:rsidRPr="008C0502">
        <w:rPr>
          <w:rFonts w:ascii="Times New Roman" w:hAnsi="Times New Roman" w:cs="Times New Roman"/>
          <w:sz w:val="24"/>
          <w:szCs w:val="24"/>
        </w:rPr>
        <w:t xml:space="preserve"> SDE junction depth </w:t>
      </w:r>
      <w:r w:rsidR="0063521F" w:rsidRPr="008C0502">
        <w:rPr>
          <w:rFonts w:ascii="Times New Roman" w:hAnsi="Times New Roman" w:cs="Times New Roman"/>
          <w:i/>
          <w:sz w:val="24"/>
          <w:szCs w:val="24"/>
        </w:rPr>
        <w:t>X</w:t>
      </w:r>
      <w:r w:rsidR="0063521F" w:rsidRPr="008C0502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9E7A1C">
        <w:rPr>
          <w:rFonts w:ascii="Times New Roman" w:hAnsi="Times New Roman" w:cs="Times New Roman"/>
          <w:sz w:val="24"/>
          <w:szCs w:val="24"/>
        </w:rPr>
        <w:t>, and spacer length</w:t>
      </w:r>
      <w:r w:rsidR="00066FCD" w:rsidRPr="008C0502">
        <w:rPr>
          <w:rFonts w:ascii="Times New Roman" w:hAnsi="Times New Roman" w:cs="Times New Roman"/>
          <w:sz w:val="24"/>
          <w:szCs w:val="24"/>
        </w:rPr>
        <w:t xml:space="preserve"> </w:t>
      </w:r>
      <w:r w:rsidR="0063521F" w:rsidRPr="008C0502">
        <w:rPr>
          <w:rFonts w:ascii="Times New Roman" w:hAnsi="Times New Roman" w:cs="Times New Roman"/>
          <w:i/>
          <w:sz w:val="24"/>
          <w:szCs w:val="24"/>
        </w:rPr>
        <w:t>L</w:t>
      </w:r>
      <w:r w:rsidR="0063521F" w:rsidRPr="008C0502">
        <w:rPr>
          <w:rFonts w:ascii="Times New Roman" w:hAnsi="Times New Roman" w:cs="Times New Roman"/>
          <w:sz w:val="24"/>
          <w:szCs w:val="24"/>
          <w:vertAlign w:val="subscript"/>
        </w:rPr>
        <w:t>SP</w:t>
      </w:r>
      <w:r w:rsidR="0063521F" w:rsidRPr="008C0502">
        <w:rPr>
          <w:rFonts w:ascii="Times New Roman" w:hAnsi="Times New Roman" w:cs="Times New Roman"/>
          <w:sz w:val="24"/>
          <w:szCs w:val="24"/>
        </w:rPr>
        <w:t xml:space="preserve"> to meet the following </w:t>
      </w:r>
      <w:r w:rsidR="00066FCD" w:rsidRPr="008C0502">
        <w:rPr>
          <w:rFonts w:ascii="Times New Roman" w:hAnsi="Times New Roman" w:cs="Times New Roman"/>
          <w:sz w:val="24"/>
          <w:szCs w:val="24"/>
        </w:rPr>
        <w:t xml:space="preserve">MOSFET </w:t>
      </w:r>
      <w:r w:rsidR="0063521F" w:rsidRPr="008C0502">
        <w:rPr>
          <w:rFonts w:ascii="Times New Roman" w:hAnsi="Times New Roman" w:cs="Times New Roman"/>
          <w:sz w:val="24"/>
          <w:szCs w:val="24"/>
        </w:rPr>
        <w:t>performance specifications:</w:t>
      </w:r>
    </w:p>
    <w:p w14:paraId="011B6828" w14:textId="77777777" w:rsidR="0063521F" w:rsidRPr="008C0502" w:rsidRDefault="0063521F" w:rsidP="0063521F">
      <w:pPr>
        <w:autoSpaceDE w:val="0"/>
        <w:autoSpaceDN w:val="0"/>
        <w:adjustRightInd w:val="0"/>
        <w:spacing w:after="0" w:line="240" w:lineRule="auto"/>
        <w:ind w:left="12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8C0502">
        <w:rPr>
          <w:rFonts w:ascii="Times New Roman" w:hAnsi="Times New Roman" w:cs="Times New Roman"/>
          <w:sz w:val="24"/>
          <w:szCs w:val="24"/>
          <w:u w:val="single"/>
        </w:rPr>
        <w:t>For EE 130</w:t>
      </w:r>
      <w:r w:rsidR="000E7218">
        <w:rPr>
          <w:rFonts w:ascii="Times New Roman" w:hAnsi="Times New Roman" w:cs="Times New Roman"/>
          <w:sz w:val="24"/>
          <w:szCs w:val="24"/>
          <w:u w:val="single"/>
        </w:rPr>
        <w:t xml:space="preserve"> - low operating power design</w:t>
      </w:r>
      <w:r w:rsidRPr="008C0502">
        <w:rPr>
          <w:rFonts w:ascii="Times New Roman" w:hAnsi="Times New Roman" w:cs="Times New Roman"/>
          <w:sz w:val="24"/>
          <w:szCs w:val="24"/>
        </w:rPr>
        <w:t>:</w:t>
      </w:r>
    </w:p>
    <w:p w14:paraId="13777A29" w14:textId="77777777" w:rsidR="0063521F" w:rsidRPr="008C0502" w:rsidRDefault="0063521F" w:rsidP="005518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C0502">
        <w:rPr>
          <w:rFonts w:ascii="Times New Roman" w:hAnsi="Times New Roman" w:cs="Times New Roman"/>
          <w:i/>
          <w:sz w:val="24"/>
          <w:szCs w:val="24"/>
        </w:rPr>
        <w:t>I</w:t>
      </w:r>
      <w:r w:rsidRPr="008C0502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r w:rsidRPr="008C0502">
        <w:rPr>
          <w:rFonts w:ascii="Times New Roman" w:hAnsi="Times New Roman" w:cs="Times New Roman"/>
          <w:sz w:val="24"/>
          <w:szCs w:val="24"/>
        </w:rPr>
        <w:t xml:space="preserve"> </w:t>
      </w:r>
      <w:r w:rsidR="008C0502" w:rsidRPr="008C0502">
        <w:rPr>
          <w:rFonts w:ascii="Times New Roman" w:hAnsi="Times New Roman" w:cs="Times New Roman"/>
          <w:sz w:val="24"/>
          <w:szCs w:val="24"/>
        </w:rPr>
        <w:t>≤</w:t>
      </w:r>
      <w:r w:rsidRPr="008C050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8C050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C0502">
        <w:rPr>
          <w:rFonts w:ascii="Times New Roman" w:hAnsi="Times New Roman" w:cs="Times New Roman"/>
          <w:sz w:val="24"/>
          <w:szCs w:val="24"/>
        </w:rPr>
        <w:t xml:space="preserve"> per micron channel width.</w:t>
      </w:r>
    </w:p>
    <w:p w14:paraId="69963E83" w14:textId="77777777" w:rsidR="0063521F" w:rsidRPr="008C0502" w:rsidRDefault="0063521F" w:rsidP="005518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C0502">
        <w:rPr>
          <w:rFonts w:ascii="Times New Roman" w:hAnsi="Times New Roman" w:cs="Times New Roman"/>
          <w:i/>
          <w:sz w:val="24"/>
          <w:szCs w:val="24"/>
        </w:rPr>
        <w:t>I</w:t>
      </w:r>
      <w:r w:rsidRPr="008C0502">
        <w:rPr>
          <w:rFonts w:ascii="Times New Roman" w:hAnsi="Times New Roman" w:cs="Times New Roman"/>
          <w:sz w:val="24"/>
          <w:szCs w:val="24"/>
          <w:vertAlign w:val="subscript"/>
        </w:rPr>
        <w:t>ON</w:t>
      </w:r>
      <w:r w:rsidRPr="008C0502">
        <w:rPr>
          <w:rFonts w:ascii="Times New Roman" w:hAnsi="Times New Roman" w:cs="Times New Roman"/>
          <w:sz w:val="24"/>
          <w:szCs w:val="24"/>
        </w:rPr>
        <w:t xml:space="preserve"> </w:t>
      </w:r>
      <w:r w:rsidR="008C0502" w:rsidRPr="008C0502">
        <w:rPr>
          <w:rFonts w:ascii="Times New Roman" w:hAnsi="Times New Roman" w:cs="Times New Roman"/>
          <w:sz w:val="24"/>
          <w:szCs w:val="24"/>
        </w:rPr>
        <w:t xml:space="preserve">≥ </w:t>
      </w:r>
      <w:r w:rsidRPr="008C0502">
        <w:rPr>
          <w:rFonts w:ascii="Times New Roman" w:hAnsi="Times New Roman" w:cs="Times New Roman"/>
          <w:sz w:val="24"/>
          <w:szCs w:val="24"/>
        </w:rPr>
        <w:t xml:space="preserve">400 </w:t>
      </w:r>
      <w:r w:rsidRPr="008C0502">
        <w:rPr>
          <w:rFonts w:ascii="Symbol" w:hAnsi="Symbol" w:cs="Times New Roman"/>
          <w:sz w:val="24"/>
          <w:szCs w:val="24"/>
        </w:rPr>
        <w:t></w:t>
      </w:r>
      <w:r w:rsidRPr="008C0502">
        <w:rPr>
          <w:rFonts w:ascii="Times New Roman" w:hAnsi="Times New Roman" w:cs="Times New Roman"/>
          <w:sz w:val="24"/>
          <w:szCs w:val="24"/>
        </w:rPr>
        <w:t>A per micron channel width.</w:t>
      </w:r>
    </w:p>
    <w:p w14:paraId="43E90EEB" w14:textId="77777777" w:rsidR="0063521F" w:rsidRPr="008C0502" w:rsidRDefault="00551877" w:rsidP="005518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0502">
        <w:rPr>
          <w:rFonts w:ascii="Times New Roman" w:hAnsi="Times New Roman" w:cs="Times New Roman"/>
          <w:sz w:val="24"/>
          <w:szCs w:val="24"/>
          <w:u w:val="single"/>
        </w:rPr>
        <w:t>For EE 2</w:t>
      </w:r>
      <w:r w:rsidR="0063521F" w:rsidRPr="008C0502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8C0502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0E721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2C50C8">
        <w:rPr>
          <w:rFonts w:ascii="Times New Roman" w:hAnsi="Times New Roman" w:cs="Times New Roman"/>
          <w:sz w:val="24"/>
          <w:szCs w:val="24"/>
          <w:u w:val="single"/>
        </w:rPr>
        <w:t xml:space="preserve">low </w:t>
      </w:r>
      <w:r w:rsidR="000E7218">
        <w:rPr>
          <w:rFonts w:ascii="Times New Roman" w:hAnsi="Times New Roman" w:cs="Times New Roman"/>
          <w:sz w:val="24"/>
          <w:szCs w:val="24"/>
          <w:u w:val="single"/>
        </w:rPr>
        <w:t>standby power design</w:t>
      </w:r>
      <w:r w:rsidR="0063521F" w:rsidRPr="008C0502">
        <w:rPr>
          <w:rFonts w:ascii="Times New Roman" w:hAnsi="Times New Roman" w:cs="Times New Roman"/>
          <w:sz w:val="24"/>
          <w:szCs w:val="24"/>
        </w:rPr>
        <w:t>:</w:t>
      </w:r>
    </w:p>
    <w:p w14:paraId="5EEE135A" w14:textId="77777777" w:rsidR="00551877" w:rsidRPr="008C0502" w:rsidRDefault="00551877" w:rsidP="005518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C0502">
        <w:rPr>
          <w:rFonts w:ascii="Times New Roman" w:hAnsi="Times New Roman" w:cs="Times New Roman"/>
          <w:i/>
          <w:sz w:val="24"/>
          <w:szCs w:val="24"/>
        </w:rPr>
        <w:t>I</w:t>
      </w:r>
      <w:r w:rsidRPr="008C0502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r w:rsidRPr="008C0502">
        <w:rPr>
          <w:rFonts w:ascii="Times New Roman" w:hAnsi="Times New Roman" w:cs="Times New Roman"/>
          <w:sz w:val="24"/>
          <w:szCs w:val="24"/>
        </w:rPr>
        <w:t xml:space="preserve"> </w:t>
      </w:r>
      <w:r w:rsidR="008C0502" w:rsidRPr="008C0502">
        <w:rPr>
          <w:rFonts w:ascii="Times New Roman" w:hAnsi="Times New Roman" w:cs="Times New Roman"/>
          <w:sz w:val="24"/>
          <w:szCs w:val="24"/>
        </w:rPr>
        <w:t xml:space="preserve">≤ </w:t>
      </w:r>
      <w:r w:rsidRPr="008C050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8C0502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8C0502">
        <w:rPr>
          <w:rFonts w:ascii="Times New Roman" w:hAnsi="Times New Roman" w:cs="Times New Roman"/>
          <w:sz w:val="24"/>
          <w:szCs w:val="24"/>
        </w:rPr>
        <w:t xml:space="preserve"> per micron channel width.</w:t>
      </w:r>
    </w:p>
    <w:p w14:paraId="6E69568F" w14:textId="77777777" w:rsidR="00551877" w:rsidRPr="008C0502" w:rsidRDefault="00551877" w:rsidP="005518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C0502">
        <w:rPr>
          <w:rFonts w:ascii="Times New Roman" w:hAnsi="Times New Roman" w:cs="Times New Roman"/>
          <w:i/>
          <w:sz w:val="24"/>
          <w:szCs w:val="24"/>
        </w:rPr>
        <w:t>I</w:t>
      </w:r>
      <w:r w:rsidRPr="008C0502">
        <w:rPr>
          <w:rFonts w:ascii="Times New Roman" w:hAnsi="Times New Roman" w:cs="Times New Roman"/>
          <w:sz w:val="24"/>
          <w:szCs w:val="24"/>
          <w:vertAlign w:val="subscript"/>
        </w:rPr>
        <w:t>ON</w:t>
      </w:r>
      <w:r w:rsidR="008C0502" w:rsidRPr="008C0502">
        <w:rPr>
          <w:rFonts w:ascii="Times New Roman" w:hAnsi="Times New Roman" w:cs="Times New Roman"/>
          <w:sz w:val="24"/>
          <w:szCs w:val="24"/>
        </w:rPr>
        <w:t xml:space="preserve"> ≥ </w:t>
      </w:r>
      <w:r w:rsidRPr="008C0502">
        <w:rPr>
          <w:rFonts w:ascii="Times New Roman" w:hAnsi="Times New Roman" w:cs="Times New Roman"/>
          <w:sz w:val="24"/>
          <w:szCs w:val="24"/>
        </w:rPr>
        <w:t xml:space="preserve">200 </w:t>
      </w:r>
      <w:r w:rsidRPr="008C0502">
        <w:rPr>
          <w:rFonts w:ascii="Symbol" w:hAnsi="Symbol" w:cs="Times New Roman"/>
          <w:sz w:val="24"/>
          <w:szCs w:val="24"/>
        </w:rPr>
        <w:t></w:t>
      </w:r>
      <w:r w:rsidRPr="008C0502">
        <w:rPr>
          <w:rFonts w:ascii="Times New Roman" w:hAnsi="Times New Roman" w:cs="Times New Roman"/>
          <w:sz w:val="24"/>
          <w:szCs w:val="24"/>
        </w:rPr>
        <w:t>A per micron channel width.</w:t>
      </w:r>
    </w:p>
    <w:p w14:paraId="5A2A973F" w14:textId="77777777" w:rsidR="006F708B" w:rsidRPr="008C0502" w:rsidRDefault="006F708B" w:rsidP="006F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50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C0502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8C0502" w:rsidRPr="008C0502">
        <w:rPr>
          <w:rFonts w:ascii="Times New Roman" w:hAnsi="Times New Roman" w:cs="Times New Roman"/>
          <w:sz w:val="24"/>
          <w:szCs w:val="24"/>
        </w:rPr>
        <w:t xml:space="preserve"> practical</w:t>
      </w:r>
      <w:r w:rsidRPr="008C0502">
        <w:rPr>
          <w:rFonts w:ascii="Times New Roman" w:hAnsi="Times New Roman" w:cs="Times New Roman"/>
          <w:sz w:val="24"/>
          <w:szCs w:val="24"/>
        </w:rPr>
        <w:t xml:space="preserve"> </w:t>
      </w:r>
      <w:r w:rsidR="008C0502">
        <w:rPr>
          <w:rFonts w:ascii="Times New Roman" w:hAnsi="Times New Roman" w:cs="Times New Roman"/>
          <w:sz w:val="24"/>
          <w:szCs w:val="24"/>
        </w:rPr>
        <w:t xml:space="preserve">design </w:t>
      </w:r>
      <w:r w:rsidRPr="008C0502">
        <w:rPr>
          <w:rFonts w:ascii="Times New Roman" w:hAnsi="Times New Roman" w:cs="Times New Roman"/>
          <w:sz w:val="24"/>
          <w:szCs w:val="24"/>
        </w:rPr>
        <w:t>constraints:</w:t>
      </w:r>
    </w:p>
    <w:p w14:paraId="2EF929EC" w14:textId="77777777" w:rsidR="008C0502" w:rsidRPr="008C0502" w:rsidRDefault="008C0502" w:rsidP="00D675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C0502">
        <w:rPr>
          <w:rFonts w:ascii="Times New Roman" w:hAnsi="Times New Roman" w:cs="Times New Roman"/>
          <w:sz w:val="24"/>
          <w:szCs w:val="24"/>
        </w:rPr>
        <w:t>5×10</w:t>
      </w:r>
      <w:r w:rsidRPr="008C0502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8C0502">
        <w:rPr>
          <w:rFonts w:ascii="Times New Roman" w:hAnsi="Times New Roman" w:cs="Times New Roman"/>
          <w:sz w:val="24"/>
          <w:szCs w:val="24"/>
        </w:rPr>
        <w:t xml:space="preserve"> cm</w:t>
      </w:r>
      <w:r w:rsidRPr="008C0502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="0077268C">
        <w:rPr>
          <w:rFonts w:ascii="Times New Roman" w:hAnsi="Times New Roman" w:cs="Times New Roman"/>
          <w:sz w:val="24"/>
          <w:szCs w:val="24"/>
        </w:rPr>
        <w:t>≤</w:t>
      </w:r>
      <w:r w:rsidRPr="008C0502">
        <w:rPr>
          <w:rFonts w:ascii="Times New Roman" w:hAnsi="Times New Roman" w:cs="Times New Roman"/>
          <w:sz w:val="24"/>
          <w:szCs w:val="24"/>
        </w:rPr>
        <w:t xml:space="preserve"> </w:t>
      </w:r>
      <w:r w:rsidRPr="008C0502">
        <w:rPr>
          <w:rFonts w:ascii="Times New Roman" w:hAnsi="Times New Roman" w:cs="Times New Roman"/>
          <w:i/>
          <w:sz w:val="24"/>
          <w:szCs w:val="24"/>
        </w:rPr>
        <w:t>N</w:t>
      </w:r>
      <w:r w:rsidRPr="008C050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8C0502">
        <w:rPr>
          <w:rFonts w:ascii="Times New Roman" w:hAnsi="Times New Roman" w:cs="Times New Roman"/>
          <w:sz w:val="24"/>
          <w:szCs w:val="24"/>
        </w:rPr>
        <w:t xml:space="preserve"> </w:t>
      </w:r>
      <w:r w:rsidR="0077268C">
        <w:rPr>
          <w:rFonts w:ascii="Times New Roman" w:hAnsi="Times New Roman" w:cs="Times New Roman"/>
          <w:sz w:val="24"/>
          <w:szCs w:val="24"/>
        </w:rPr>
        <w:t>≤</w:t>
      </w:r>
      <w:r w:rsidRPr="008C0502">
        <w:rPr>
          <w:rFonts w:ascii="Times New Roman" w:hAnsi="Times New Roman" w:cs="Times New Roman"/>
          <w:sz w:val="24"/>
          <w:szCs w:val="24"/>
        </w:rPr>
        <w:t xml:space="preserve"> 4×10</w:t>
      </w:r>
      <w:r w:rsidRPr="008C050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8C0502">
        <w:rPr>
          <w:rFonts w:ascii="Times New Roman" w:hAnsi="Times New Roman" w:cs="Times New Roman"/>
          <w:sz w:val="24"/>
          <w:szCs w:val="24"/>
        </w:rPr>
        <w:t xml:space="preserve"> cm</w:t>
      </w:r>
      <w:r w:rsidRPr="008C0502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14:paraId="27CA1B00" w14:textId="77777777" w:rsidR="006F708B" w:rsidRPr="008C0502" w:rsidRDefault="0077268C" w:rsidP="00D675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nm ≤</w:t>
      </w:r>
      <w:r w:rsidR="008C0502" w:rsidRPr="008C0502">
        <w:rPr>
          <w:rFonts w:ascii="Times New Roman" w:hAnsi="Times New Roman" w:cs="Times New Roman"/>
          <w:sz w:val="24"/>
          <w:szCs w:val="24"/>
        </w:rPr>
        <w:t xml:space="preserve"> </w:t>
      </w:r>
      <w:r w:rsidR="008C0502" w:rsidRPr="008C0502">
        <w:rPr>
          <w:rFonts w:ascii="Times New Roman" w:hAnsi="Times New Roman" w:cs="Times New Roman"/>
          <w:i/>
          <w:sz w:val="24"/>
          <w:szCs w:val="24"/>
        </w:rPr>
        <w:t>L</w:t>
      </w:r>
      <w:r w:rsidR="008C0502" w:rsidRPr="008C0502">
        <w:rPr>
          <w:rFonts w:ascii="Times New Roman" w:hAnsi="Times New Roman" w:cs="Times New Roman"/>
          <w:sz w:val="24"/>
          <w:szCs w:val="24"/>
          <w:vertAlign w:val="subscript"/>
        </w:rPr>
        <w:t>SP</w:t>
      </w:r>
      <w:r w:rsidR="008C0502" w:rsidRPr="008C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≤</w:t>
      </w:r>
      <w:r w:rsidR="008C0502" w:rsidRPr="008C0502">
        <w:rPr>
          <w:rFonts w:ascii="Times New Roman" w:hAnsi="Times New Roman" w:cs="Times New Roman"/>
          <w:sz w:val="24"/>
          <w:szCs w:val="24"/>
        </w:rPr>
        <w:t xml:space="preserve"> 35 nm</w:t>
      </w:r>
    </w:p>
    <w:p w14:paraId="0F7AA7CB" w14:textId="77777777" w:rsidR="008C0502" w:rsidRPr="008C0502" w:rsidRDefault="0077268C" w:rsidP="00D675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nm ≤</w:t>
      </w:r>
      <w:r w:rsidR="008C0502" w:rsidRPr="008C0502">
        <w:rPr>
          <w:rFonts w:ascii="Times New Roman" w:hAnsi="Times New Roman" w:cs="Times New Roman"/>
          <w:sz w:val="24"/>
          <w:szCs w:val="24"/>
        </w:rPr>
        <w:t xml:space="preserve"> </w:t>
      </w:r>
      <w:r w:rsidR="008C0502" w:rsidRPr="008C0502">
        <w:rPr>
          <w:rFonts w:ascii="Times New Roman" w:hAnsi="Times New Roman" w:cs="Times New Roman"/>
          <w:i/>
          <w:sz w:val="24"/>
          <w:szCs w:val="24"/>
        </w:rPr>
        <w:t>X</w:t>
      </w:r>
      <w:r w:rsidR="008C0502" w:rsidRPr="008C0502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≤</w:t>
      </w:r>
      <w:r w:rsidR="008C0502" w:rsidRPr="008C0502">
        <w:rPr>
          <w:rFonts w:ascii="Times New Roman" w:hAnsi="Times New Roman" w:cs="Times New Roman"/>
          <w:sz w:val="24"/>
          <w:szCs w:val="24"/>
        </w:rPr>
        <w:t xml:space="preserve"> 20 nm</w:t>
      </w:r>
    </w:p>
    <w:p w14:paraId="6F83D396" w14:textId="77777777" w:rsidR="0083740D" w:rsidRPr="006F708B" w:rsidRDefault="0083740D" w:rsidP="0083740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708B">
        <w:rPr>
          <w:rFonts w:ascii="Times New Roman" w:hAnsi="Times New Roman" w:cs="Times New Roman"/>
          <w:i/>
          <w:sz w:val="24"/>
          <w:szCs w:val="24"/>
        </w:rPr>
        <w:t>I</w:t>
      </w:r>
      <w:r w:rsidRPr="006F708B">
        <w:rPr>
          <w:rFonts w:ascii="Times New Roman" w:hAnsi="Times New Roman" w:cs="Times New Roman"/>
          <w:sz w:val="24"/>
          <w:szCs w:val="24"/>
          <w:vertAlign w:val="subscript"/>
        </w:rPr>
        <w:t>ON</w:t>
      </w:r>
      <w:r w:rsidRPr="006F708B">
        <w:rPr>
          <w:rFonts w:ascii="Times New Roman" w:hAnsi="Times New Roman" w:cs="Times New Roman"/>
          <w:sz w:val="24"/>
          <w:szCs w:val="24"/>
        </w:rPr>
        <w:t xml:space="preserve"> is defined to be </w:t>
      </w:r>
      <w:r w:rsidRPr="006F708B">
        <w:rPr>
          <w:rFonts w:ascii="Times New Roman" w:hAnsi="Times New Roman" w:cs="Times New Roman"/>
          <w:i/>
          <w:sz w:val="24"/>
          <w:szCs w:val="24"/>
        </w:rPr>
        <w:t>I</w:t>
      </w:r>
      <w:r w:rsidRPr="006F708B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Pr="006F708B">
        <w:rPr>
          <w:rFonts w:ascii="Times New Roman" w:hAnsi="Times New Roman" w:cs="Times New Roman"/>
          <w:sz w:val="24"/>
          <w:szCs w:val="24"/>
        </w:rPr>
        <w:t xml:space="preserve"> for </w:t>
      </w:r>
      <w:r w:rsidRPr="006F708B">
        <w:rPr>
          <w:rFonts w:ascii="Times New Roman" w:hAnsi="Times New Roman" w:cs="Times New Roman"/>
          <w:i/>
          <w:sz w:val="24"/>
          <w:szCs w:val="24"/>
        </w:rPr>
        <w:t>V</w:t>
      </w:r>
      <w:r w:rsidRPr="006F708B">
        <w:rPr>
          <w:rFonts w:ascii="Times New Roman" w:hAnsi="Times New Roman" w:cs="Times New Roman"/>
          <w:sz w:val="24"/>
          <w:szCs w:val="24"/>
          <w:vertAlign w:val="subscript"/>
        </w:rPr>
        <w:t>GS</w:t>
      </w:r>
      <w:r w:rsidRPr="006F708B">
        <w:rPr>
          <w:rFonts w:ascii="Times New Roman" w:hAnsi="Times New Roman" w:cs="Times New Roman"/>
          <w:sz w:val="24"/>
          <w:szCs w:val="24"/>
        </w:rPr>
        <w:t xml:space="preserve"> = </w:t>
      </w:r>
      <w:r w:rsidRPr="006F708B">
        <w:rPr>
          <w:rFonts w:ascii="Times New Roman" w:hAnsi="Times New Roman" w:cs="Times New Roman"/>
          <w:i/>
          <w:sz w:val="24"/>
          <w:szCs w:val="24"/>
        </w:rPr>
        <w:t>V</w:t>
      </w:r>
      <w:r w:rsidRPr="006F708B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Pr="006F708B">
        <w:rPr>
          <w:rFonts w:ascii="Times New Roman" w:hAnsi="Times New Roman" w:cs="Times New Roman"/>
          <w:sz w:val="24"/>
          <w:szCs w:val="24"/>
        </w:rPr>
        <w:t xml:space="preserve"> = </w:t>
      </w:r>
      <w:r w:rsidRPr="006F708B">
        <w:rPr>
          <w:rFonts w:ascii="Times New Roman" w:hAnsi="Times New Roman" w:cs="Times New Roman"/>
          <w:i/>
          <w:sz w:val="24"/>
          <w:szCs w:val="24"/>
        </w:rPr>
        <w:t>V</w:t>
      </w:r>
      <w:r w:rsidRPr="006F708B">
        <w:rPr>
          <w:rFonts w:ascii="Times New Roman" w:hAnsi="Times New Roman" w:cs="Times New Roman"/>
          <w:sz w:val="24"/>
          <w:szCs w:val="24"/>
          <w:vertAlign w:val="subscript"/>
        </w:rPr>
        <w:t>DD</w:t>
      </w:r>
      <w:r w:rsidRPr="006F708B">
        <w:rPr>
          <w:rFonts w:ascii="Times New Roman" w:hAnsi="Times New Roman" w:cs="Times New Roman"/>
          <w:sz w:val="24"/>
          <w:szCs w:val="24"/>
        </w:rPr>
        <w:t>.</w:t>
      </w:r>
      <w:r w:rsidR="006F708B">
        <w:rPr>
          <w:rFonts w:ascii="Times New Roman" w:hAnsi="Times New Roman" w:cs="Times New Roman"/>
          <w:sz w:val="24"/>
          <w:szCs w:val="24"/>
        </w:rPr>
        <w:t xml:space="preserve">  </w:t>
      </w:r>
      <w:r w:rsidRPr="006F708B">
        <w:rPr>
          <w:rFonts w:ascii="Times New Roman" w:hAnsi="Times New Roman" w:cs="Times New Roman"/>
          <w:i/>
          <w:sz w:val="24"/>
          <w:szCs w:val="24"/>
        </w:rPr>
        <w:t>I</w:t>
      </w:r>
      <w:r w:rsidRPr="006F708B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r w:rsidRPr="006F708B">
        <w:rPr>
          <w:rFonts w:ascii="Times New Roman" w:hAnsi="Times New Roman" w:cs="Times New Roman"/>
          <w:sz w:val="24"/>
          <w:szCs w:val="24"/>
        </w:rPr>
        <w:t xml:space="preserve"> is defined to be </w:t>
      </w:r>
      <w:r w:rsidRPr="006F708B">
        <w:rPr>
          <w:rFonts w:ascii="Times New Roman" w:hAnsi="Times New Roman" w:cs="Times New Roman"/>
          <w:i/>
          <w:sz w:val="24"/>
          <w:szCs w:val="24"/>
        </w:rPr>
        <w:t>I</w:t>
      </w:r>
      <w:r w:rsidRPr="006F708B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Pr="006F708B">
        <w:rPr>
          <w:rFonts w:ascii="Times New Roman" w:hAnsi="Times New Roman" w:cs="Times New Roman"/>
          <w:sz w:val="24"/>
          <w:szCs w:val="24"/>
        </w:rPr>
        <w:t xml:space="preserve"> for </w:t>
      </w:r>
      <w:r w:rsidRPr="006F708B">
        <w:rPr>
          <w:rFonts w:ascii="Times New Roman" w:hAnsi="Times New Roman" w:cs="Times New Roman"/>
          <w:i/>
          <w:sz w:val="24"/>
          <w:szCs w:val="24"/>
        </w:rPr>
        <w:t>V</w:t>
      </w:r>
      <w:r w:rsidRPr="006F708B">
        <w:rPr>
          <w:rFonts w:ascii="Times New Roman" w:hAnsi="Times New Roman" w:cs="Times New Roman"/>
          <w:sz w:val="24"/>
          <w:szCs w:val="24"/>
          <w:vertAlign w:val="subscript"/>
        </w:rPr>
        <w:t>GS</w:t>
      </w:r>
      <w:r w:rsidR="006F708B">
        <w:rPr>
          <w:rFonts w:ascii="Times New Roman" w:hAnsi="Times New Roman" w:cs="Times New Roman"/>
          <w:sz w:val="24"/>
          <w:szCs w:val="24"/>
        </w:rPr>
        <w:t xml:space="preserve"> = 0 V &amp;</w:t>
      </w:r>
      <w:r w:rsidRPr="006F708B">
        <w:rPr>
          <w:rFonts w:ascii="Times New Roman" w:hAnsi="Times New Roman" w:cs="Times New Roman"/>
          <w:sz w:val="24"/>
          <w:szCs w:val="24"/>
        </w:rPr>
        <w:t xml:space="preserve"> </w:t>
      </w:r>
      <w:r w:rsidRPr="006F708B">
        <w:rPr>
          <w:rFonts w:ascii="Times New Roman" w:hAnsi="Times New Roman" w:cs="Times New Roman"/>
          <w:i/>
          <w:sz w:val="24"/>
          <w:szCs w:val="24"/>
        </w:rPr>
        <w:t>V</w:t>
      </w:r>
      <w:r w:rsidRPr="006F708B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Pr="006F708B">
        <w:rPr>
          <w:rFonts w:ascii="Times New Roman" w:hAnsi="Times New Roman" w:cs="Times New Roman"/>
          <w:sz w:val="24"/>
          <w:szCs w:val="24"/>
        </w:rPr>
        <w:t xml:space="preserve"> = </w:t>
      </w:r>
      <w:r w:rsidRPr="006F708B">
        <w:rPr>
          <w:rFonts w:ascii="Times New Roman" w:hAnsi="Times New Roman" w:cs="Times New Roman"/>
          <w:i/>
          <w:sz w:val="24"/>
          <w:szCs w:val="24"/>
        </w:rPr>
        <w:t>V</w:t>
      </w:r>
      <w:r w:rsidRPr="006F708B">
        <w:rPr>
          <w:rFonts w:ascii="Times New Roman" w:hAnsi="Times New Roman" w:cs="Times New Roman"/>
          <w:sz w:val="24"/>
          <w:szCs w:val="24"/>
          <w:vertAlign w:val="subscript"/>
        </w:rPr>
        <w:t>DD</w:t>
      </w:r>
      <w:r w:rsidRPr="006F708B">
        <w:rPr>
          <w:rFonts w:ascii="Times New Roman" w:hAnsi="Times New Roman" w:cs="Times New Roman"/>
          <w:sz w:val="24"/>
          <w:szCs w:val="24"/>
        </w:rPr>
        <w:t>.</w:t>
      </w:r>
    </w:p>
    <w:p w14:paraId="2F590E37" w14:textId="77777777" w:rsidR="00387209" w:rsidRDefault="00387209" w:rsidP="003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31D0A" w14:textId="77777777" w:rsidR="00650F22" w:rsidRPr="00BA6294" w:rsidRDefault="004B5EB2" w:rsidP="009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Larger </w:t>
      </w:r>
      <w:r w:rsidRPr="00875558">
        <w:rPr>
          <w:rFonts w:ascii="Times New Roman" w:hAnsi="Times New Roman" w:cs="Times New Roman"/>
          <w:i/>
          <w:sz w:val="24"/>
          <w:szCs w:val="24"/>
        </w:rPr>
        <w:t>I</w:t>
      </w:r>
      <w:r w:rsidRPr="00E82DCE">
        <w:rPr>
          <w:rFonts w:ascii="Times New Roman" w:hAnsi="Times New Roman" w:cs="Times New Roman"/>
          <w:sz w:val="24"/>
          <w:szCs w:val="24"/>
          <w:vertAlign w:val="subscript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provides for faster (or higher frequency) circuit operation, while lower </w:t>
      </w:r>
      <w:r w:rsidRPr="00875558">
        <w:rPr>
          <w:rFonts w:ascii="Times New Roman" w:hAnsi="Times New Roman" w:cs="Times New Roman"/>
          <w:i/>
          <w:sz w:val="24"/>
          <w:szCs w:val="24"/>
        </w:rPr>
        <w:t>I</w:t>
      </w:r>
      <w:r w:rsidRPr="00E82DCE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r>
        <w:rPr>
          <w:rFonts w:ascii="Times New Roman" w:hAnsi="Times New Roman" w:cs="Times New Roman"/>
          <w:sz w:val="24"/>
          <w:szCs w:val="24"/>
        </w:rPr>
        <w:t xml:space="preserve"> provides for lower static power consumption; therefore, a high</w:t>
      </w:r>
      <w:r w:rsidRPr="008018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5558">
        <w:rPr>
          <w:rFonts w:ascii="Times New Roman" w:hAnsi="Times New Roman" w:cs="Times New Roman"/>
          <w:i/>
          <w:sz w:val="24"/>
          <w:szCs w:val="24"/>
        </w:rPr>
        <w:t>I</w:t>
      </w:r>
      <w:r w:rsidRPr="00E82DCE">
        <w:rPr>
          <w:rFonts w:ascii="Times New Roman" w:hAnsi="Times New Roman" w:cs="Times New Roman"/>
          <w:sz w:val="24"/>
          <w:szCs w:val="24"/>
          <w:vertAlign w:val="subscript"/>
        </w:rPr>
        <w:t>ON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75558">
        <w:rPr>
          <w:rFonts w:ascii="Times New Roman" w:hAnsi="Times New Roman" w:cs="Times New Roman"/>
          <w:i/>
          <w:sz w:val="24"/>
          <w:szCs w:val="24"/>
        </w:rPr>
        <w:t>I</w:t>
      </w:r>
      <w:r w:rsidRPr="00E82DCE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r>
        <w:rPr>
          <w:rFonts w:ascii="Times New Roman" w:hAnsi="Times New Roman" w:cs="Times New Roman"/>
          <w:sz w:val="24"/>
          <w:szCs w:val="24"/>
        </w:rPr>
        <w:t xml:space="preserve"> ratio is generally desirable.  </w:t>
      </w:r>
      <w:r w:rsidR="008018A7">
        <w:rPr>
          <w:rFonts w:ascii="Times New Roman" w:hAnsi="Times New Roman" w:cs="Times New Roman"/>
          <w:sz w:val="24"/>
          <w:szCs w:val="24"/>
        </w:rPr>
        <w:t>Y</w:t>
      </w:r>
      <w:r w:rsidR="0083740D">
        <w:rPr>
          <w:rFonts w:ascii="Times New Roman" w:hAnsi="Times New Roman" w:cs="Times New Roman"/>
          <w:sz w:val="24"/>
          <w:szCs w:val="24"/>
        </w:rPr>
        <w:t>ou</w:t>
      </w:r>
      <w:r w:rsidR="004E01F9">
        <w:rPr>
          <w:rFonts w:ascii="Times New Roman" w:hAnsi="Times New Roman" w:cs="Times New Roman"/>
          <w:sz w:val="24"/>
          <w:szCs w:val="24"/>
        </w:rPr>
        <w:t xml:space="preserve"> shou</w:t>
      </w:r>
      <w:r w:rsidR="008018A7">
        <w:rPr>
          <w:rFonts w:ascii="Times New Roman" w:hAnsi="Times New Roman" w:cs="Times New Roman"/>
          <w:sz w:val="24"/>
          <w:szCs w:val="24"/>
        </w:rPr>
        <w:t>ld explore the trade-off</w:t>
      </w:r>
      <w:r w:rsidR="00D67552">
        <w:rPr>
          <w:rFonts w:ascii="Times New Roman" w:hAnsi="Times New Roman" w:cs="Times New Roman"/>
          <w:sz w:val="24"/>
          <w:szCs w:val="24"/>
        </w:rPr>
        <w:t>s</w:t>
      </w:r>
      <w:r w:rsidR="004E01F9">
        <w:rPr>
          <w:rFonts w:ascii="Times New Roman" w:hAnsi="Times New Roman" w:cs="Times New Roman"/>
          <w:sz w:val="24"/>
          <w:szCs w:val="24"/>
        </w:rPr>
        <w:t xml:space="preserve"> </w:t>
      </w:r>
      <w:r w:rsidR="00E82DCE">
        <w:rPr>
          <w:rFonts w:ascii="Times New Roman" w:hAnsi="Times New Roman" w:cs="Times New Roman"/>
          <w:sz w:val="24"/>
          <w:szCs w:val="24"/>
        </w:rPr>
        <w:t xml:space="preserve">between </w:t>
      </w:r>
      <w:r w:rsidR="00E82DCE" w:rsidRPr="00875558">
        <w:rPr>
          <w:rFonts w:ascii="Times New Roman" w:hAnsi="Times New Roman" w:cs="Times New Roman"/>
          <w:i/>
          <w:sz w:val="24"/>
          <w:szCs w:val="24"/>
        </w:rPr>
        <w:t>I</w:t>
      </w:r>
      <w:r w:rsidR="00E82DCE" w:rsidRPr="00E82DCE">
        <w:rPr>
          <w:rFonts w:ascii="Times New Roman" w:hAnsi="Times New Roman" w:cs="Times New Roman"/>
          <w:sz w:val="24"/>
          <w:szCs w:val="24"/>
          <w:vertAlign w:val="subscript"/>
        </w:rPr>
        <w:t>ON</w:t>
      </w:r>
      <w:r w:rsidR="00E82DCE">
        <w:rPr>
          <w:rFonts w:ascii="Times New Roman" w:hAnsi="Times New Roman" w:cs="Times New Roman"/>
          <w:sz w:val="24"/>
          <w:szCs w:val="24"/>
        </w:rPr>
        <w:t xml:space="preserve"> and </w:t>
      </w:r>
      <w:r w:rsidR="00E82DCE" w:rsidRPr="00875558">
        <w:rPr>
          <w:rFonts w:ascii="Times New Roman" w:hAnsi="Times New Roman" w:cs="Times New Roman"/>
          <w:i/>
          <w:sz w:val="24"/>
          <w:szCs w:val="24"/>
        </w:rPr>
        <w:t>I</w:t>
      </w:r>
      <w:r w:rsidR="00E82DCE" w:rsidRPr="00E82DCE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r w:rsidR="008018A7">
        <w:rPr>
          <w:rFonts w:ascii="Times New Roman" w:hAnsi="Times New Roman" w:cs="Times New Roman"/>
          <w:sz w:val="24"/>
          <w:szCs w:val="24"/>
        </w:rPr>
        <w:t xml:space="preserve"> by simulating the transfer characteristic (</w:t>
      </w:r>
      <w:r w:rsidR="008018A7" w:rsidRPr="008018A7">
        <w:rPr>
          <w:rFonts w:ascii="Times New Roman" w:hAnsi="Times New Roman" w:cs="Times New Roman"/>
          <w:i/>
          <w:sz w:val="24"/>
          <w:szCs w:val="24"/>
        </w:rPr>
        <w:t>I</w:t>
      </w:r>
      <w:r w:rsidR="008018A7" w:rsidRPr="008018A7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="008018A7">
        <w:rPr>
          <w:rFonts w:ascii="Times New Roman" w:hAnsi="Times New Roman" w:cs="Times New Roman"/>
          <w:sz w:val="24"/>
          <w:szCs w:val="24"/>
        </w:rPr>
        <w:t xml:space="preserve"> </w:t>
      </w:r>
      <w:r w:rsidR="008018A7" w:rsidRPr="008018A7">
        <w:rPr>
          <w:rFonts w:ascii="Times New Roman" w:hAnsi="Times New Roman" w:cs="Times New Roman"/>
          <w:i/>
          <w:sz w:val="24"/>
          <w:szCs w:val="24"/>
        </w:rPr>
        <w:t>vs</w:t>
      </w:r>
      <w:r w:rsidR="008018A7">
        <w:rPr>
          <w:rFonts w:ascii="Times New Roman" w:hAnsi="Times New Roman" w:cs="Times New Roman"/>
          <w:sz w:val="24"/>
          <w:szCs w:val="24"/>
        </w:rPr>
        <w:t xml:space="preserve">. </w:t>
      </w:r>
      <w:r w:rsidR="008018A7" w:rsidRPr="008018A7">
        <w:rPr>
          <w:rFonts w:ascii="Times New Roman" w:hAnsi="Times New Roman" w:cs="Times New Roman"/>
          <w:i/>
          <w:sz w:val="24"/>
          <w:szCs w:val="24"/>
        </w:rPr>
        <w:t>V</w:t>
      </w:r>
      <w:r w:rsidR="008018A7" w:rsidRPr="008018A7">
        <w:rPr>
          <w:rFonts w:ascii="Times New Roman" w:hAnsi="Times New Roman" w:cs="Times New Roman"/>
          <w:sz w:val="24"/>
          <w:szCs w:val="24"/>
          <w:vertAlign w:val="subscript"/>
        </w:rPr>
        <w:t>GS</w:t>
      </w:r>
      <w:r>
        <w:rPr>
          <w:rFonts w:ascii="Times New Roman" w:hAnsi="Times New Roman" w:cs="Times New Roman"/>
          <w:sz w:val="24"/>
          <w:szCs w:val="24"/>
        </w:rPr>
        <w:t xml:space="preserve"> curve) for different combinations of values for </w:t>
      </w:r>
      <w:r w:rsidR="00230026">
        <w:rPr>
          <w:rFonts w:ascii="Times New Roman" w:hAnsi="Times New Roman" w:cs="Times New Roman"/>
          <w:sz w:val="24"/>
          <w:szCs w:val="24"/>
        </w:rPr>
        <w:t>the three design parameters:</w:t>
      </w:r>
    </w:p>
    <w:p w14:paraId="6EFDBFED" w14:textId="77777777" w:rsidR="00D67552" w:rsidRDefault="00650F22" w:rsidP="00D675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52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D67552" w:rsidRPr="00D67552">
        <w:rPr>
          <w:rFonts w:ascii="Times New Roman" w:hAnsi="Times New Roman" w:cs="Times New Roman"/>
          <w:i/>
          <w:sz w:val="24"/>
          <w:szCs w:val="24"/>
        </w:rPr>
        <w:t>N</w:t>
      </w:r>
      <w:r w:rsidR="00D67552" w:rsidRPr="00D6755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D67552">
        <w:rPr>
          <w:rFonts w:ascii="Times New Roman" w:hAnsi="Times New Roman" w:cs="Times New Roman"/>
          <w:sz w:val="24"/>
          <w:szCs w:val="24"/>
        </w:rPr>
        <w:t xml:space="preserve"> </w:t>
      </w:r>
      <w:r w:rsidR="009E7A1C">
        <w:rPr>
          <w:rFonts w:ascii="Times New Roman" w:hAnsi="Times New Roman" w:cs="Times New Roman"/>
          <w:sz w:val="24"/>
          <w:szCs w:val="24"/>
        </w:rPr>
        <w:t xml:space="preserve">increases </w:t>
      </w:r>
      <w:r w:rsidR="009E7A1C" w:rsidRPr="009E7A1C">
        <w:rPr>
          <w:rFonts w:ascii="Times New Roman" w:hAnsi="Times New Roman" w:cs="Times New Roman"/>
          <w:i/>
          <w:sz w:val="24"/>
          <w:szCs w:val="24"/>
        </w:rPr>
        <w:t>V</w:t>
      </w:r>
      <w:r w:rsidR="009E7A1C" w:rsidRPr="009E7A1C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9E7A1C">
        <w:rPr>
          <w:rFonts w:ascii="Times New Roman" w:hAnsi="Times New Roman" w:cs="Times New Roman"/>
          <w:sz w:val="24"/>
          <w:szCs w:val="24"/>
        </w:rPr>
        <w:t xml:space="preserve"> and hence </w:t>
      </w:r>
      <w:r w:rsidRPr="00D67552">
        <w:rPr>
          <w:rFonts w:ascii="Times New Roman" w:hAnsi="Times New Roman" w:cs="Times New Roman"/>
          <w:sz w:val="24"/>
          <w:szCs w:val="24"/>
        </w:rPr>
        <w:t>reduce</w:t>
      </w:r>
      <w:r w:rsidR="009E7A1C">
        <w:rPr>
          <w:rFonts w:ascii="Times New Roman" w:hAnsi="Times New Roman" w:cs="Times New Roman"/>
          <w:sz w:val="24"/>
          <w:szCs w:val="24"/>
        </w:rPr>
        <w:t>s</w:t>
      </w:r>
      <w:r w:rsidRPr="00D67552">
        <w:rPr>
          <w:rFonts w:ascii="Times New Roman" w:hAnsi="Times New Roman" w:cs="Times New Roman"/>
          <w:sz w:val="24"/>
          <w:szCs w:val="24"/>
        </w:rPr>
        <w:t xml:space="preserve"> </w:t>
      </w:r>
      <w:r w:rsidRPr="00D67552">
        <w:rPr>
          <w:rFonts w:ascii="Times New Roman" w:hAnsi="Times New Roman" w:cs="Times New Roman"/>
          <w:i/>
          <w:sz w:val="24"/>
          <w:szCs w:val="24"/>
        </w:rPr>
        <w:t>I</w:t>
      </w:r>
      <w:r w:rsidRPr="00D67552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r w:rsidR="00D67552">
        <w:rPr>
          <w:rFonts w:ascii="Times New Roman" w:hAnsi="Times New Roman" w:cs="Times New Roman"/>
          <w:sz w:val="24"/>
          <w:szCs w:val="24"/>
        </w:rPr>
        <w:t xml:space="preserve"> (unless </w:t>
      </w:r>
      <w:r w:rsidR="009E7A1C" w:rsidRPr="009E7A1C">
        <w:rPr>
          <w:rFonts w:ascii="Times New Roman" w:hAnsi="Times New Roman" w:cs="Times New Roman"/>
          <w:i/>
          <w:sz w:val="24"/>
          <w:szCs w:val="24"/>
        </w:rPr>
        <w:t>N</w:t>
      </w:r>
      <w:r w:rsidR="009E7A1C" w:rsidRPr="009E7A1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D67552">
        <w:rPr>
          <w:rFonts w:ascii="Times New Roman" w:hAnsi="Times New Roman" w:cs="Times New Roman"/>
          <w:sz w:val="24"/>
          <w:szCs w:val="24"/>
        </w:rPr>
        <w:t xml:space="preserve"> is so large that band-to-band tunneling at the drain junction becomes significant) but degr</w:t>
      </w:r>
      <w:r w:rsidRPr="00D67552">
        <w:rPr>
          <w:rFonts w:ascii="Times New Roman" w:hAnsi="Times New Roman" w:cs="Times New Roman"/>
          <w:sz w:val="24"/>
          <w:szCs w:val="24"/>
        </w:rPr>
        <w:t>ade</w:t>
      </w:r>
      <w:r w:rsidR="00D67552">
        <w:rPr>
          <w:rFonts w:ascii="Times New Roman" w:hAnsi="Times New Roman" w:cs="Times New Roman"/>
          <w:sz w:val="24"/>
          <w:szCs w:val="24"/>
        </w:rPr>
        <w:t>s the effective mobility and hence</w:t>
      </w:r>
      <w:r w:rsidRPr="00D67552">
        <w:rPr>
          <w:rFonts w:ascii="Times New Roman" w:hAnsi="Times New Roman" w:cs="Times New Roman"/>
          <w:sz w:val="24"/>
          <w:szCs w:val="24"/>
        </w:rPr>
        <w:t xml:space="preserve"> </w:t>
      </w:r>
      <w:r w:rsidRPr="00D67552">
        <w:rPr>
          <w:rFonts w:ascii="Times New Roman" w:hAnsi="Times New Roman" w:cs="Times New Roman"/>
          <w:i/>
          <w:sz w:val="24"/>
          <w:szCs w:val="24"/>
        </w:rPr>
        <w:t>I</w:t>
      </w:r>
      <w:r w:rsidRPr="00D67552">
        <w:rPr>
          <w:rFonts w:ascii="Times New Roman" w:hAnsi="Times New Roman" w:cs="Times New Roman"/>
          <w:sz w:val="24"/>
          <w:szCs w:val="24"/>
          <w:vertAlign w:val="subscript"/>
        </w:rPr>
        <w:t>ON</w:t>
      </w:r>
      <w:r w:rsidRPr="00D675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8E940" w14:textId="77777777" w:rsidR="009E7A1C" w:rsidRDefault="00650F22" w:rsidP="00D675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552">
        <w:rPr>
          <w:rFonts w:ascii="Times New Roman" w:hAnsi="Times New Roman" w:cs="Times New Roman"/>
          <w:sz w:val="24"/>
          <w:szCs w:val="24"/>
        </w:rPr>
        <w:t xml:space="preserve">Smaller </w:t>
      </w:r>
      <w:r w:rsidR="00D67552" w:rsidRPr="00D67552">
        <w:rPr>
          <w:rFonts w:ascii="Times New Roman" w:hAnsi="Times New Roman" w:cs="Times New Roman"/>
          <w:i/>
          <w:sz w:val="24"/>
          <w:szCs w:val="24"/>
        </w:rPr>
        <w:t>X</w:t>
      </w:r>
      <w:r w:rsidR="00D67552" w:rsidRPr="00D67552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67552">
        <w:rPr>
          <w:rFonts w:ascii="Times New Roman" w:hAnsi="Times New Roman" w:cs="Times New Roman"/>
          <w:sz w:val="24"/>
          <w:szCs w:val="24"/>
        </w:rPr>
        <w:t xml:space="preserve"> depth helps to reduce</w:t>
      </w:r>
      <w:r w:rsidR="009E7A1C">
        <w:rPr>
          <w:rFonts w:ascii="Times New Roman" w:hAnsi="Times New Roman" w:cs="Times New Roman"/>
          <w:sz w:val="24"/>
          <w:szCs w:val="24"/>
        </w:rPr>
        <w:t xml:space="preserve"> the short-channel effect and hence</w:t>
      </w:r>
      <w:r w:rsidRPr="00D67552">
        <w:rPr>
          <w:rFonts w:ascii="Times New Roman" w:hAnsi="Times New Roman" w:cs="Times New Roman"/>
          <w:sz w:val="24"/>
          <w:szCs w:val="24"/>
        </w:rPr>
        <w:t xml:space="preserve"> </w:t>
      </w:r>
      <w:r w:rsidRPr="00D67552">
        <w:rPr>
          <w:rFonts w:ascii="Times New Roman" w:hAnsi="Times New Roman" w:cs="Times New Roman"/>
          <w:i/>
          <w:sz w:val="24"/>
          <w:szCs w:val="24"/>
        </w:rPr>
        <w:t>I</w:t>
      </w:r>
      <w:r w:rsidRPr="00D67552">
        <w:rPr>
          <w:rFonts w:ascii="Times New Roman" w:hAnsi="Times New Roman" w:cs="Times New Roman"/>
          <w:sz w:val="24"/>
          <w:szCs w:val="24"/>
          <w:vertAlign w:val="subscript"/>
        </w:rPr>
        <w:t>OFF</w:t>
      </w:r>
      <w:r w:rsidR="009E7A1C">
        <w:rPr>
          <w:rFonts w:ascii="Times New Roman" w:hAnsi="Times New Roman" w:cs="Times New Roman"/>
          <w:sz w:val="24"/>
          <w:szCs w:val="24"/>
        </w:rPr>
        <w:t xml:space="preserve"> but results in larger parasitic</w:t>
      </w:r>
      <w:r w:rsidRPr="00D67552">
        <w:rPr>
          <w:rFonts w:ascii="Times New Roman" w:hAnsi="Times New Roman" w:cs="Times New Roman"/>
          <w:sz w:val="24"/>
          <w:szCs w:val="24"/>
        </w:rPr>
        <w:t xml:space="preserve"> series resistance </w:t>
      </w:r>
      <w:r w:rsidR="009E7A1C">
        <w:rPr>
          <w:rFonts w:ascii="Times New Roman" w:hAnsi="Times New Roman" w:cs="Times New Roman"/>
          <w:sz w:val="24"/>
          <w:szCs w:val="24"/>
        </w:rPr>
        <w:t>and hence degrades</w:t>
      </w:r>
      <w:r w:rsidRPr="00D67552">
        <w:rPr>
          <w:rFonts w:ascii="Times New Roman" w:hAnsi="Times New Roman" w:cs="Times New Roman"/>
          <w:sz w:val="24"/>
          <w:szCs w:val="24"/>
        </w:rPr>
        <w:t xml:space="preserve"> </w:t>
      </w:r>
      <w:r w:rsidRPr="00D67552">
        <w:rPr>
          <w:rFonts w:ascii="Times New Roman" w:hAnsi="Times New Roman" w:cs="Times New Roman"/>
          <w:i/>
          <w:sz w:val="24"/>
          <w:szCs w:val="24"/>
        </w:rPr>
        <w:t>I</w:t>
      </w:r>
      <w:r w:rsidRPr="00D67552">
        <w:rPr>
          <w:rFonts w:ascii="Times New Roman" w:hAnsi="Times New Roman" w:cs="Times New Roman"/>
          <w:sz w:val="24"/>
          <w:szCs w:val="24"/>
          <w:vertAlign w:val="subscript"/>
        </w:rPr>
        <w:t>ON</w:t>
      </w:r>
      <w:r w:rsidRPr="00D675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9035C" w14:textId="77777777" w:rsidR="009E7A1C" w:rsidRPr="0062704E" w:rsidRDefault="009E7A1C" w:rsidP="006270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A1C">
        <w:rPr>
          <w:rFonts w:ascii="Times New Roman" w:hAnsi="Times New Roman" w:cs="Times New Roman"/>
          <w:sz w:val="24"/>
          <w:szCs w:val="24"/>
        </w:rPr>
        <w:lastRenderedPageBreak/>
        <w:t>Longer</w:t>
      </w:r>
      <w:r w:rsidR="00650F22" w:rsidRPr="009E7A1C">
        <w:rPr>
          <w:rFonts w:ascii="Times New Roman" w:hAnsi="Times New Roman" w:cs="Times New Roman"/>
          <w:sz w:val="24"/>
          <w:szCs w:val="24"/>
        </w:rPr>
        <w:t xml:space="preserve"> spacer</w:t>
      </w:r>
      <w:r w:rsidRPr="009E7A1C">
        <w:rPr>
          <w:rFonts w:ascii="Times New Roman" w:hAnsi="Times New Roman" w:cs="Times New Roman"/>
          <w:sz w:val="24"/>
          <w:szCs w:val="24"/>
        </w:rPr>
        <w:t xml:space="preserve">s help to </w:t>
      </w:r>
      <w:r w:rsidR="00816AA4">
        <w:rPr>
          <w:rFonts w:ascii="Times New Roman" w:hAnsi="Times New Roman" w:cs="Times New Roman"/>
          <w:sz w:val="24"/>
          <w:szCs w:val="24"/>
        </w:rPr>
        <w:t xml:space="preserve">reduce the influence of </w:t>
      </w:r>
      <w:r w:rsidRPr="009E7A1C">
        <w:rPr>
          <w:rFonts w:ascii="Times New Roman" w:hAnsi="Times New Roman" w:cs="Times New Roman"/>
          <w:sz w:val="24"/>
          <w:szCs w:val="24"/>
        </w:rPr>
        <w:t>the deep source/d</w:t>
      </w:r>
      <w:r w:rsidR="00650F22" w:rsidRPr="009E7A1C">
        <w:rPr>
          <w:rFonts w:ascii="Times New Roman" w:hAnsi="Times New Roman" w:cs="Times New Roman"/>
          <w:sz w:val="24"/>
          <w:szCs w:val="24"/>
        </w:rPr>
        <w:t>rain regions</w:t>
      </w:r>
      <w:r w:rsidRPr="009E7A1C">
        <w:rPr>
          <w:rFonts w:ascii="Times New Roman" w:hAnsi="Times New Roman" w:cs="Times New Roman"/>
          <w:sz w:val="24"/>
          <w:szCs w:val="24"/>
        </w:rPr>
        <w:t xml:space="preserve"> on the chann</w:t>
      </w:r>
      <w:r w:rsidR="00816AA4">
        <w:rPr>
          <w:rFonts w:ascii="Times New Roman" w:hAnsi="Times New Roman" w:cs="Times New Roman"/>
          <w:sz w:val="24"/>
          <w:szCs w:val="24"/>
        </w:rPr>
        <w:t>el region</w:t>
      </w:r>
      <w:r w:rsidRPr="009E7A1C">
        <w:rPr>
          <w:rFonts w:ascii="Times New Roman" w:hAnsi="Times New Roman" w:cs="Times New Roman"/>
          <w:sz w:val="24"/>
          <w:szCs w:val="24"/>
        </w:rPr>
        <w:t xml:space="preserve"> but result in</w:t>
      </w:r>
      <w:r w:rsidR="00650F22" w:rsidRPr="009E7A1C">
        <w:rPr>
          <w:rFonts w:ascii="Times New Roman" w:hAnsi="Times New Roman" w:cs="Times New Roman"/>
          <w:sz w:val="24"/>
          <w:szCs w:val="24"/>
        </w:rPr>
        <w:t xml:space="preserve"> larger </w:t>
      </w:r>
      <w:r w:rsidRPr="009E7A1C">
        <w:rPr>
          <w:rFonts w:ascii="Times New Roman" w:hAnsi="Times New Roman" w:cs="Times New Roman"/>
          <w:sz w:val="24"/>
          <w:szCs w:val="24"/>
        </w:rPr>
        <w:t>parasitic series resistance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2A25C" w14:textId="77777777" w:rsidR="008C0502" w:rsidRDefault="008C0502" w:rsidP="008C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Design </w:t>
      </w:r>
      <w:r w:rsidR="000940D3">
        <w:rPr>
          <w:rFonts w:ascii="Times New Roman" w:hAnsi="Times New Roman" w:cs="Times New Roman"/>
          <w:b/>
          <w:sz w:val="24"/>
          <w:szCs w:val="24"/>
        </w:rPr>
        <w:t>Report</w:t>
      </w:r>
      <w:r w:rsidR="003D0884">
        <w:rPr>
          <w:rFonts w:ascii="Times New Roman" w:hAnsi="Times New Roman" w:cs="Times New Roman"/>
          <w:b/>
          <w:sz w:val="24"/>
          <w:szCs w:val="24"/>
        </w:rPr>
        <w:t xml:space="preserve"> [80 points</w:t>
      </w:r>
      <w:r w:rsidR="006B3805">
        <w:rPr>
          <w:rFonts w:ascii="Times New Roman" w:hAnsi="Times New Roman" w:cs="Times New Roman"/>
          <w:b/>
          <w:sz w:val="24"/>
          <w:szCs w:val="24"/>
        </w:rPr>
        <w:t>]</w:t>
      </w:r>
    </w:p>
    <w:p w14:paraId="45FB7744" w14:textId="77777777" w:rsidR="0002611B" w:rsidRDefault="00697B28" w:rsidP="008C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finalized</w:t>
      </w:r>
      <w:r w:rsidR="0002611B" w:rsidRPr="00AF0E4B">
        <w:rPr>
          <w:rFonts w:ascii="Times New Roman" w:hAnsi="Times New Roman" w:cs="Times New Roman"/>
          <w:sz w:val="24"/>
          <w:szCs w:val="24"/>
        </w:rPr>
        <w:t xml:space="preserve"> MOSFET design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1B4F5B" w14:textId="77777777" w:rsidR="00230026" w:rsidRDefault="00230026" w:rsidP="00AF0E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84">
        <w:rPr>
          <w:rFonts w:ascii="Times New Roman" w:hAnsi="Times New Roman" w:cs="Times New Roman"/>
          <w:sz w:val="24"/>
          <w:szCs w:val="24"/>
        </w:rPr>
        <w:t xml:space="preserve">[20 </w:t>
      </w:r>
      <w:proofErr w:type="spellStart"/>
      <w:r w:rsidRPr="003D0884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3D088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Illustrate your MOSFET design, labeling and indicating your values for the design parameters.</w:t>
      </w:r>
      <w:r w:rsidR="00C00B2A">
        <w:rPr>
          <w:rFonts w:ascii="Times New Roman" w:hAnsi="Times New Roman" w:cs="Times New Roman"/>
          <w:sz w:val="24"/>
          <w:szCs w:val="24"/>
        </w:rPr>
        <w:t xml:space="preserve">  Describe the process (in a paragraph) by which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C00B2A">
        <w:rPr>
          <w:rFonts w:ascii="Times New Roman" w:hAnsi="Times New Roman" w:cs="Times New Roman"/>
          <w:sz w:val="24"/>
          <w:szCs w:val="24"/>
        </w:rPr>
        <w:t>arrived at your final design.</w:t>
      </w:r>
    </w:p>
    <w:p w14:paraId="41C0463A" w14:textId="77777777" w:rsidR="002A46D7" w:rsidRPr="00AF0E4B" w:rsidRDefault="004155AB" w:rsidP="00AF0E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84">
        <w:rPr>
          <w:rFonts w:ascii="Times New Roman" w:hAnsi="Times New Roman" w:cs="Times New Roman"/>
          <w:sz w:val="24"/>
          <w:szCs w:val="24"/>
        </w:rPr>
        <w:t xml:space="preserve">[20 </w:t>
      </w:r>
      <w:proofErr w:type="spellStart"/>
      <w:r w:rsidRPr="003D0884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3D088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11B">
        <w:rPr>
          <w:rFonts w:ascii="Times New Roman" w:hAnsi="Times New Roman" w:cs="Times New Roman"/>
          <w:sz w:val="24"/>
          <w:szCs w:val="24"/>
        </w:rPr>
        <w:t>R</w:t>
      </w:r>
      <w:r w:rsidR="008C0502" w:rsidRPr="00AF0E4B">
        <w:rPr>
          <w:rFonts w:ascii="Times New Roman" w:hAnsi="Times New Roman" w:cs="Times New Roman"/>
          <w:sz w:val="24"/>
          <w:szCs w:val="24"/>
        </w:rPr>
        <w:t xml:space="preserve">un </w:t>
      </w:r>
      <w:r w:rsidR="00E65BC4" w:rsidRPr="00AF0E4B">
        <w:rPr>
          <w:rFonts w:ascii="Times New Roman" w:hAnsi="Times New Roman" w:cs="Times New Roman"/>
          <w:sz w:val="24"/>
          <w:szCs w:val="24"/>
        </w:rPr>
        <w:t xml:space="preserve">the </w:t>
      </w:r>
      <w:r w:rsidR="00E65BC4" w:rsidRPr="00AF0E4B">
        <w:rPr>
          <w:rFonts w:ascii="Times New Roman" w:hAnsi="Times New Roman" w:cs="Times New Roman"/>
          <w:i/>
          <w:sz w:val="24"/>
          <w:szCs w:val="24"/>
        </w:rPr>
        <w:t>I</w:t>
      </w:r>
      <w:r w:rsidR="008C0502" w:rsidRPr="00AF0E4B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="00E65BC4" w:rsidRPr="00AF0E4B">
        <w:rPr>
          <w:rFonts w:ascii="Times New Roman" w:hAnsi="Times New Roman" w:cs="Times New Roman"/>
          <w:sz w:val="24"/>
          <w:szCs w:val="24"/>
        </w:rPr>
        <w:t>-</w:t>
      </w:r>
      <w:r w:rsidR="00E65BC4" w:rsidRPr="00AF0E4B">
        <w:rPr>
          <w:rFonts w:ascii="Times New Roman" w:hAnsi="Times New Roman" w:cs="Times New Roman"/>
          <w:i/>
          <w:sz w:val="24"/>
          <w:szCs w:val="24"/>
        </w:rPr>
        <w:t>V</w:t>
      </w:r>
      <w:r w:rsidR="008C0502" w:rsidRPr="00AF0E4B">
        <w:rPr>
          <w:rFonts w:ascii="Times New Roman" w:hAnsi="Times New Roman" w:cs="Times New Roman"/>
          <w:sz w:val="24"/>
          <w:szCs w:val="24"/>
          <w:vertAlign w:val="subscript"/>
        </w:rPr>
        <w:t>GS</w:t>
      </w:r>
      <w:r w:rsidR="00E65BC4" w:rsidRPr="00AF0E4B">
        <w:rPr>
          <w:rFonts w:ascii="Times New Roman" w:hAnsi="Times New Roman" w:cs="Times New Roman"/>
          <w:sz w:val="24"/>
          <w:szCs w:val="24"/>
        </w:rPr>
        <w:t xml:space="preserve"> simulation </w:t>
      </w:r>
      <w:r w:rsidR="008C0502" w:rsidRPr="00AF0E4B">
        <w:rPr>
          <w:rFonts w:ascii="Times New Roman" w:hAnsi="Times New Roman" w:cs="Times New Roman"/>
          <w:sz w:val="24"/>
          <w:szCs w:val="24"/>
        </w:rPr>
        <w:t xml:space="preserve">for </w:t>
      </w:r>
      <w:r w:rsidR="008C0502" w:rsidRPr="00AF0E4B">
        <w:rPr>
          <w:rFonts w:ascii="Times New Roman" w:hAnsi="Times New Roman" w:cs="Times New Roman"/>
          <w:i/>
          <w:sz w:val="24"/>
          <w:szCs w:val="24"/>
        </w:rPr>
        <w:t>V</w:t>
      </w:r>
      <w:r w:rsidR="008C0502" w:rsidRPr="00AF0E4B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="00027845">
        <w:rPr>
          <w:rFonts w:ascii="Times New Roman" w:hAnsi="Times New Roman" w:cs="Times New Roman"/>
          <w:sz w:val="24"/>
          <w:szCs w:val="24"/>
        </w:rPr>
        <w:t xml:space="preserve"> = 5</w:t>
      </w:r>
      <w:r w:rsidR="008C0502" w:rsidRPr="00AF0E4B">
        <w:rPr>
          <w:rFonts w:ascii="Times New Roman" w:hAnsi="Times New Roman" w:cs="Times New Roman"/>
          <w:sz w:val="24"/>
          <w:szCs w:val="24"/>
        </w:rPr>
        <w:t xml:space="preserve">0 mV </w:t>
      </w:r>
      <w:r w:rsidR="00111963" w:rsidRPr="00AF0E4B">
        <w:rPr>
          <w:rFonts w:ascii="Times New Roman" w:hAnsi="Times New Roman" w:cs="Times New Roman"/>
          <w:sz w:val="24"/>
          <w:szCs w:val="24"/>
        </w:rPr>
        <w:t xml:space="preserve">(corresponding to the linear region of operation) </w:t>
      </w:r>
      <w:r w:rsidR="008C0502" w:rsidRPr="00AF0E4B">
        <w:rPr>
          <w:rFonts w:ascii="Times New Roman" w:hAnsi="Times New Roman" w:cs="Times New Roman"/>
          <w:sz w:val="24"/>
          <w:szCs w:val="24"/>
        </w:rPr>
        <w:t xml:space="preserve">and for </w:t>
      </w:r>
      <w:r w:rsidR="008C0502" w:rsidRPr="00AF0E4B">
        <w:rPr>
          <w:rFonts w:ascii="Times New Roman" w:hAnsi="Times New Roman" w:cs="Times New Roman"/>
          <w:i/>
          <w:sz w:val="24"/>
          <w:szCs w:val="24"/>
        </w:rPr>
        <w:t>V</w:t>
      </w:r>
      <w:r w:rsidR="008C0502" w:rsidRPr="00AF0E4B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="008C0502" w:rsidRPr="00AF0E4B">
        <w:rPr>
          <w:rFonts w:ascii="Times New Roman" w:hAnsi="Times New Roman" w:cs="Times New Roman"/>
          <w:sz w:val="24"/>
          <w:szCs w:val="24"/>
        </w:rPr>
        <w:t xml:space="preserve"> = </w:t>
      </w:r>
      <w:r w:rsidR="008C0502" w:rsidRPr="00AF0E4B">
        <w:rPr>
          <w:rFonts w:ascii="Times New Roman" w:hAnsi="Times New Roman" w:cs="Times New Roman"/>
          <w:i/>
          <w:sz w:val="24"/>
          <w:szCs w:val="24"/>
        </w:rPr>
        <w:t>V</w:t>
      </w:r>
      <w:r w:rsidR="008C0502" w:rsidRPr="00AF0E4B">
        <w:rPr>
          <w:rFonts w:ascii="Times New Roman" w:hAnsi="Times New Roman" w:cs="Times New Roman"/>
          <w:sz w:val="24"/>
          <w:szCs w:val="24"/>
          <w:vertAlign w:val="subscript"/>
        </w:rPr>
        <w:t>DD</w:t>
      </w:r>
      <w:r w:rsidR="00111963" w:rsidRPr="00AF0E4B">
        <w:rPr>
          <w:rFonts w:ascii="Times New Roman" w:hAnsi="Times New Roman" w:cs="Times New Roman"/>
          <w:sz w:val="24"/>
          <w:szCs w:val="24"/>
        </w:rPr>
        <w:t xml:space="preserve"> (corresponding to the saturation region of operation)</w:t>
      </w:r>
      <w:r w:rsidR="002147F0">
        <w:rPr>
          <w:rFonts w:ascii="Times New Roman" w:hAnsi="Times New Roman" w:cs="Times New Roman"/>
          <w:sz w:val="24"/>
          <w:szCs w:val="24"/>
        </w:rPr>
        <w:t xml:space="preserve"> and </w:t>
      </w:r>
      <w:r w:rsidR="002147F0" w:rsidRPr="001C2B0F">
        <w:rPr>
          <w:rFonts w:ascii="Times New Roman" w:hAnsi="Times New Roman" w:cs="Times New Roman"/>
          <w:b/>
          <w:sz w:val="24"/>
          <w:szCs w:val="24"/>
        </w:rPr>
        <w:t xml:space="preserve">plot the </w:t>
      </w:r>
      <w:r w:rsidR="002147F0" w:rsidRPr="001C2B0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2147F0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>DS</w:t>
      </w:r>
      <w:r w:rsidR="002147F0" w:rsidRPr="001C2B0F">
        <w:rPr>
          <w:rFonts w:ascii="Times New Roman" w:hAnsi="Times New Roman" w:cs="Times New Roman"/>
          <w:b/>
          <w:sz w:val="24"/>
          <w:szCs w:val="24"/>
        </w:rPr>
        <w:t>-</w:t>
      </w:r>
      <w:r w:rsidR="002147F0" w:rsidRPr="001C2B0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2147F0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GS </w:t>
      </w:r>
      <w:r w:rsidR="002147F0" w:rsidRPr="001C2B0F">
        <w:rPr>
          <w:rFonts w:ascii="Times New Roman" w:hAnsi="Times New Roman" w:cs="Times New Roman"/>
          <w:b/>
          <w:sz w:val="24"/>
          <w:szCs w:val="24"/>
        </w:rPr>
        <w:t xml:space="preserve">curves for 0 ≤ </w:t>
      </w:r>
      <w:r w:rsidR="002147F0" w:rsidRPr="001C2B0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2147F0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>GS</w:t>
      </w:r>
      <w:r w:rsidR="002147F0" w:rsidRPr="001C2B0F">
        <w:rPr>
          <w:rFonts w:ascii="Times New Roman" w:hAnsi="Times New Roman" w:cs="Times New Roman"/>
          <w:b/>
          <w:sz w:val="24"/>
          <w:szCs w:val="24"/>
        </w:rPr>
        <w:t xml:space="preserve"> ≤ </w:t>
      </w:r>
      <w:r w:rsidR="002147F0" w:rsidRPr="001C2B0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2147F0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>DD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C0502" w:rsidRPr="00AF0E4B">
        <w:rPr>
          <w:rFonts w:ascii="Times New Roman" w:hAnsi="Times New Roman" w:cs="Times New Roman"/>
          <w:sz w:val="24"/>
          <w:szCs w:val="24"/>
        </w:rPr>
        <w:t xml:space="preserve">  </w:t>
      </w:r>
      <w:r w:rsidR="005D282D" w:rsidRPr="00AF0E4B">
        <w:rPr>
          <w:rFonts w:ascii="Times New Roman" w:hAnsi="Times New Roman" w:cs="Times New Roman"/>
          <w:sz w:val="24"/>
          <w:szCs w:val="24"/>
        </w:rPr>
        <w:t>Manually e</w:t>
      </w:r>
      <w:r w:rsidR="002A46D7" w:rsidRPr="00AF0E4B">
        <w:rPr>
          <w:rFonts w:ascii="Times New Roman" w:hAnsi="Times New Roman" w:cs="Times New Roman"/>
          <w:sz w:val="24"/>
          <w:szCs w:val="24"/>
        </w:rPr>
        <w:t>xtract the following performance parameters from the simulation outputs</w:t>
      </w:r>
      <w:r w:rsidR="005D282D" w:rsidRPr="00AF0E4B">
        <w:rPr>
          <w:rFonts w:ascii="Times New Roman" w:hAnsi="Times New Roman" w:cs="Times New Roman"/>
          <w:sz w:val="24"/>
          <w:szCs w:val="24"/>
        </w:rPr>
        <w:t>:</w:t>
      </w:r>
    </w:p>
    <w:p w14:paraId="0852F5B1" w14:textId="77777777" w:rsidR="00650F22" w:rsidRDefault="00650F22" w:rsidP="00BE2D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subthreshold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swing, </w:t>
      </w:r>
      <w:r w:rsidRPr="00650F2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A839E0" w14:textId="77777777" w:rsidR="00BA6294" w:rsidRDefault="00111963" w:rsidP="00BE2D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63">
        <w:rPr>
          <w:rFonts w:ascii="Times New Roman" w:hAnsi="Times New Roman" w:cs="Times New Roman"/>
          <w:sz w:val="24"/>
          <w:szCs w:val="24"/>
        </w:rPr>
        <w:t>Linear threshold voltage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1963">
        <w:rPr>
          <w:rFonts w:ascii="Times New Roman" w:hAnsi="Times New Roman" w:cs="Times New Roman"/>
          <w:i/>
          <w:sz w:val="24"/>
          <w:szCs w:val="24"/>
        </w:rPr>
        <w:t>V</w:t>
      </w:r>
      <w:r w:rsidRPr="00111963">
        <w:rPr>
          <w:rFonts w:ascii="Times New Roman" w:hAnsi="Times New Roman" w:cs="Times New Roman"/>
          <w:sz w:val="24"/>
          <w:szCs w:val="24"/>
          <w:vertAlign w:val="subscript"/>
        </w:rPr>
        <w:t>Tlin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11963">
        <w:rPr>
          <w:rFonts w:ascii="Times New Roman" w:hAnsi="Times New Roman" w:cs="Times New Roman"/>
          <w:sz w:val="24"/>
          <w:szCs w:val="24"/>
        </w:rPr>
        <w:t xml:space="preserve">, defined as the value of </w:t>
      </w:r>
      <w:r w:rsidRPr="00111963">
        <w:rPr>
          <w:rFonts w:ascii="Times New Roman" w:hAnsi="Times New Roman" w:cs="Times New Roman"/>
          <w:i/>
          <w:sz w:val="24"/>
          <w:szCs w:val="24"/>
        </w:rPr>
        <w:t>V</w:t>
      </w:r>
      <w:r w:rsidRPr="00111963">
        <w:rPr>
          <w:rFonts w:ascii="Times New Roman" w:hAnsi="Times New Roman" w:cs="Times New Roman"/>
          <w:sz w:val="24"/>
          <w:szCs w:val="24"/>
          <w:vertAlign w:val="subscript"/>
        </w:rPr>
        <w:t>GS</w:t>
      </w:r>
      <w:r w:rsidRPr="00111963">
        <w:rPr>
          <w:rFonts w:ascii="Times New Roman" w:hAnsi="Times New Roman" w:cs="Times New Roman"/>
          <w:sz w:val="24"/>
          <w:szCs w:val="24"/>
        </w:rPr>
        <w:t xml:space="preserve"> corresponding to </w:t>
      </w:r>
      <w:r w:rsidRPr="00111963">
        <w:rPr>
          <w:rFonts w:ascii="Times New Roman" w:hAnsi="Times New Roman" w:cs="Times New Roman"/>
          <w:i/>
          <w:sz w:val="24"/>
          <w:szCs w:val="24"/>
        </w:rPr>
        <w:t>I</w:t>
      </w:r>
      <w:r w:rsidRPr="00111963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Pr="0011196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100n</w:t>
      </w:r>
      <w:r w:rsidRPr="00111963">
        <w:rPr>
          <w:rFonts w:ascii="Times New Roman" w:hAnsi="Times New Roman" w:cs="Times New Roman"/>
          <w:sz w:val="24"/>
          <w:szCs w:val="24"/>
        </w:rPr>
        <w:t>A·</w:t>
      </w:r>
      <w:r w:rsidRPr="00111963">
        <w:rPr>
          <w:rFonts w:ascii="Times New Roman" w:hAnsi="Times New Roman" w:cs="Times New Roman"/>
          <w:i/>
          <w:sz w:val="24"/>
          <w:szCs w:val="24"/>
        </w:rPr>
        <w:t>W</w:t>
      </w:r>
      <w:r w:rsidRPr="00111963">
        <w:rPr>
          <w:rFonts w:ascii="Times New Roman" w:hAnsi="Times New Roman" w:cs="Times New Roman"/>
          <w:sz w:val="24"/>
          <w:szCs w:val="24"/>
        </w:rPr>
        <w:t>/</w:t>
      </w:r>
      <w:r w:rsidRPr="00111963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2A46D7" w:rsidRPr="00111963">
        <w:rPr>
          <w:rFonts w:ascii="Times New Roman" w:hAnsi="Times New Roman" w:cs="Times New Roman"/>
          <w:sz w:val="24"/>
          <w:szCs w:val="24"/>
        </w:rPr>
        <w:t xml:space="preserve"> </w:t>
      </w:r>
      <w:r w:rsidR="00BA6294">
        <w:rPr>
          <w:rFonts w:ascii="Times New Roman" w:hAnsi="Times New Roman" w:cs="Times New Roman"/>
          <w:sz w:val="24"/>
          <w:szCs w:val="24"/>
        </w:rPr>
        <w:t xml:space="preserve">4 </w:t>
      </w:r>
      <w:r w:rsidR="00BA6294" w:rsidRPr="00BA6294">
        <w:rPr>
          <w:rFonts w:ascii="Symbol" w:hAnsi="Symbol" w:cs="Times New Roman"/>
          <w:sz w:val="24"/>
          <w:szCs w:val="24"/>
        </w:rPr>
        <w:t></w:t>
      </w:r>
      <w:r w:rsidR="00BA6294">
        <w:rPr>
          <w:rFonts w:ascii="Times New Roman" w:hAnsi="Times New Roman" w:cs="Times New Roman"/>
          <w:sz w:val="24"/>
          <w:szCs w:val="24"/>
        </w:rPr>
        <w:t xml:space="preserve">A for </w:t>
      </w:r>
      <w:r w:rsidR="00BA6294" w:rsidRPr="00BA6294">
        <w:rPr>
          <w:rFonts w:ascii="Times New Roman" w:hAnsi="Times New Roman" w:cs="Times New Roman"/>
          <w:i/>
          <w:sz w:val="24"/>
          <w:szCs w:val="24"/>
        </w:rPr>
        <w:t>V</w:t>
      </w:r>
      <w:r w:rsidR="00BA6294" w:rsidRPr="00BA6294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="00BA629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BA6294" w:rsidRPr="00BA6294">
        <w:rPr>
          <w:rFonts w:ascii="Times New Roman" w:hAnsi="Times New Roman" w:cs="Times New Roman"/>
          <w:i/>
          <w:sz w:val="24"/>
          <w:szCs w:val="24"/>
        </w:rPr>
        <w:t>V</w:t>
      </w:r>
      <w:r w:rsidR="00BA6294" w:rsidRPr="00BA6294">
        <w:rPr>
          <w:rFonts w:ascii="Times New Roman" w:hAnsi="Times New Roman" w:cs="Times New Roman"/>
          <w:sz w:val="24"/>
          <w:szCs w:val="24"/>
          <w:vertAlign w:val="subscript"/>
        </w:rPr>
        <w:t>Dlin</w:t>
      </w:r>
      <w:proofErr w:type="spellEnd"/>
      <w:r w:rsidR="00027845">
        <w:rPr>
          <w:rFonts w:ascii="Times New Roman" w:hAnsi="Times New Roman" w:cs="Times New Roman"/>
          <w:sz w:val="24"/>
          <w:szCs w:val="24"/>
        </w:rPr>
        <w:t xml:space="preserve"> = 5</w:t>
      </w:r>
      <w:r w:rsidR="00BA6294">
        <w:rPr>
          <w:rFonts w:ascii="Times New Roman" w:hAnsi="Times New Roman" w:cs="Times New Roman"/>
          <w:sz w:val="24"/>
          <w:szCs w:val="24"/>
        </w:rPr>
        <w:t>0 mV.</w:t>
      </w:r>
    </w:p>
    <w:p w14:paraId="5DC13784" w14:textId="77777777" w:rsidR="00BA6294" w:rsidRPr="00C302BF" w:rsidRDefault="00C302BF" w:rsidP="00C302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02BF">
        <w:rPr>
          <w:rFonts w:ascii="Times New Roman" w:hAnsi="Times New Roman" w:cs="Times New Roman"/>
          <w:sz w:val="24"/>
          <w:szCs w:val="24"/>
        </w:rPr>
        <w:t>(Note that the s</w:t>
      </w:r>
      <w:r w:rsidR="002A46D7" w:rsidRPr="00C302BF">
        <w:rPr>
          <w:rFonts w:ascii="Times New Roman" w:hAnsi="Times New Roman" w:cs="Times New Roman"/>
          <w:sz w:val="24"/>
          <w:szCs w:val="24"/>
        </w:rPr>
        <w:t>aturation threshold voltage (</w:t>
      </w:r>
      <w:proofErr w:type="spellStart"/>
      <w:r w:rsidR="002A46D7" w:rsidRPr="00C302BF">
        <w:rPr>
          <w:rFonts w:ascii="Times New Roman" w:hAnsi="Times New Roman" w:cs="Times New Roman"/>
          <w:i/>
          <w:sz w:val="24"/>
          <w:szCs w:val="24"/>
        </w:rPr>
        <w:t>V</w:t>
      </w:r>
      <w:r w:rsidR="00BA6294" w:rsidRPr="00C302BF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2A46D7" w:rsidRPr="00C302BF">
        <w:rPr>
          <w:rFonts w:ascii="Times New Roman" w:hAnsi="Times New Roman" w:cs="Times New Roman"/>
          <w:sz w:val="24"/>
          <w:szCs w:val="24"/>
          <w:vertAlign w:val="subscript"/>
        </w:rPr>
        <w:t>sat</w:t>
      </w:r>
      <w:proofErr w:type="spellEnd"/>
      <w:r w:rsidR="002A46D7" w:rsidRPr="00C302BF">
        <w:rPr>
          <w:rFonts w:ascii="Times New Roman" w:hAnsi="Times New Roman" w:cs="Times New Roman"/>
          <w:sz w:val="24"/>
          <w:szCs w:val="24"/>
        </w:rPr>
        <w:t xml:space="preserve">), </w:t>
      </w:r>
      <w:r w:rsidR="00BA6294" w:rsidRPr="00C302BF">
        <w:rPr>
          <w:rFonts w:ascii="Times New Roman" w:hAnsi="Times New Roman" w:cs="Times New Roman"/>
          <w:sz w:val="24"/>
          <w:szCs w:val="24"/>
        </w:rPr>
        <w:t xml:space="preserve">defined as the value of </w:t>
      </w:r>
      <w:r w:rsidR="00BA6294" w:rsidRPr="00C302BF">
        <w:rPr>
          <w:rFonts w:ascii="Times New Roman" w:hAnsi="Times New Roman" w:cs="Times New Roman"/>
          <w:i/>
          <w:sz w:val="24"/>
          <w:szCs w:val="24"/>
        </w:rPr>
        <w:t>V</w:t>
      </w:r>
      <w:r w:rsidR="00BA6294" w:rsidRPr="00C302BF">
        <w:rPr>
          <w:rFonts w:ascii="Times New Roman" w:hAnsi="Times New Roman" w:cs="Times New Roman"/>
          <w:sz w:val="24"/>
          <w:szCs w:val="24"/>
          <w:vertAlign w:val="subscript"/>
        </w:rPr>
        <w:t>GS</w:t>
      </w:r>
      <w:r w:rsidR="00BA6294" w:rsidRPr="00C302BF">
        <w:rPr>
          <w:rFonts w:ascii="Times New Roman" w:hAnsi="Times New Roman" w:cs="Times New Roman"/>
          <w:sz w:val="24"/>
          <w:szCs w:val="24"/>
        </w:rPr>
        <w:t xml:space="preserve"> corresponding to </w:t>
      </w:r>
      <w:r w:rsidR="00BA6294" w:rsidRPr="00C302BF">
        <w:rPr>
          <w:rFonts w:ascii="Times New Roman" w:hAnsi="Times New Roman" w:cs="Times New Roman"/>
          <w:i/>
          <w:sz w:val="24"/>
          <w:szCs w:val="24"/>
        </w:rPr>
        <w:t>I</w:t>
      </w:r>
      <w:r w:rsidR="00BA6294" w:rsidRPr="00C302BF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="00BA6294" w:rsidRPr="00C302BF">
        <w:rPr>
          <w:rFonts w:ascii="Times New Roman" w:hAnsi="Times New Roman" w:cs="Times New Roman"/>
          <w:sz w:val="24"/>
          <w:szCs w:val="24"/>
        </w:rPr>
        <w:t xml:space="preserve"> = 100nA·</w:t>
      </w:r>
      <w:r w:rsidR="00BA6294" w:rsidRPr="00C302BF">
        <w:rPr>
          <w:rFonts w:ascii="Times New Roman" w:hAnsi="Times New Roman" w:cs="Times New Roman"/>
          <w:i/>
          <w:sz w:val="24"/>
          <w:szCs w:val="24"/>
        </w:rPr>
        <w:t>W</w:t>
      </w:r>
      <w:r w:rsidR="00BA6294" w:rsidRPr="00C302BF">
        <w:rPr>
          <w:rFonts w:ascii="Times New Roman" w:hAnsi="Times New Roman" w:cs="Times New Roman"/>
          <w:sz w:val="24"/>
          <w:szCs w:val="24"/>
        </w:rPr>
        <w:t>/</w:t>
      </w:r>
      <w:r w:rsidR="00BA6294" w:rsidRPr="00C302BF">
        <w:rPr>
          <w:rFonts w:ascii="Times New Roman" w:hAnsi="Times New Roman" w:cs="Times New Roman"/>
          <w:i/>
          <w:sz w:val="24"/>
          <w:szCs w:val="24"/>
        </w:rPr>
        <w:t>L</w:t>
      </w:r>
      <w:r w:rsidR="00BA6294" w:rsidRPr="00C302BF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BA6294" w:rsidRPr="00C302BF">
        <w:rPr>
          <w:rFonts w:ascii="Times New Roman" w:hAnsi="Times New Roman" w:cs="Times New Roman"/>
          <w:sz w:val="24"/>
          <w:szCs w:val="24"/>
        </w:rPr>
        <w:t xml:space="preserve"> = 4 </w:t>
      </w:r>
      <w:r w:rsidR="00BA6294" w:rsidRPr="00C302BF">
        <w:rPr>
          <w:rFonts w:ascii="Symbol" w:hAnsi="Symbol" w:cs="Times New Roman"/>
          <w:sz w:val="24"/>
          <w:szCs w:val="24"/>
        </w:rPr>
        <w:t></w:t>
      </w:r>
      <w:r w:rsidR="00BA6294" w:rsidRPr="00C302BF">
        <w:rPr>
          <w:rFonts w:ascii="Times New Roman" w:hAnsi="Times New Roman" w:cs="Times New Roman"/>
          <w:sz w:val="24"/>
          <w:szCs w:val="24"/>
        </w:rPr>
        <w:t xml:space="preserve">A for </w:t>
      </w:r>
      <w:r w:rsidR="00BA6294" w:rsidRPr="00C302BF">
        <w:rPr>
          <w:rFonts w:ascii="Times New Roman" w:hAnsi="Times New Roman" w:cs="Times New Roman"/>
          <w:i/>
          <w:sz w:val="24"/>
          <w:szCs w:val="24"/>
        </w:rPr>
        <w:t>V</w:t>
      </w:r>
      <w:r w:rsidR="00BA6294" w:rsidRPr="00C302BF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="00BA6294" w:rsidRPr="00C302BF">
        <w:rPr>
          <w:rFonts w:ascii="Times New Roman" w:hAnsi="Times New Roman" w:cs="Times New Roman"/>
          <w:sz w:val="24"/>
          <w:szCs w:val="24"/>
        </w:rPr>
        <w:t xml:space="preserve"> = </w:t>
      </w:r>
      <w:r w:rsidR="00BA6294" w:rsidRPr="00C302BF">
        <w:rPr>
          <w:rFonts w:ascii="Times New Roman" w:hAnsi="Times New Roman" w:cs="Times New Roman"/>
          <w:i/>
          <w:sz w:val="24"/>
          <w:szCs w:val="24"/>
        </w:rPr>
        <w:t>V</w:t>
      </w:r>
      <w:r w:rsidR="00BA6294" w:rsidRPr="00C302BF">
        <w:rPr>
          <w:rFonts w:ascii="Times New Roman" w:hAnsi="Times New Roman" w:cs="Times New Roman"/>
          <w:sz w:val="24"/>
          <w:szCs w:val="24"/>
          <w:vertAlign w:val="subscript"/>
        </w:rPr>
        <w:t>DD</w:t>
      </w:r>
      <w:r w:rsidRPr="00C302BF">
        <w:rPr>
          <w:rFonts w:ascii="Times New Roman" w:hAnsi="Times New Roman" w:cs="Times New Roman"/>
          <w:sz w:val="24"/>
          <w:szCs w:val="24"/>
        </w:rPr>
        <w:t>, is automatically extracted for you</w:t>
      </w:r>
      <w:r>
        <w:rPr>
          <w:rFonts w:ascii="Times New Roman" w:hAnsi="Times New Roman" w:cs="Times New Roman"/>
          <w:sz w:val="24"/>
          <w:szCs w:val="24"/>
        </w:rPr>
        <w:t xml:space="preserve"> by the simulation package.)</w:t>
      </w:r>
    </w:p>
    <w:p w14:paraId="587BA795" w14:textId="77777777" w:rsidR="00BA6294" w:rsidRDefault="00E82DCE" w:rsidP="00BE2D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294">
        <w:rPr>
          <w:rFonts w:ascii="Times New Roman" w:hAnsi="Times New Roman" w:cs="Times New Roman"/>
          <w:sz w:val="24"/>
          <w:szCs w:val="24"/>
        </w:rPr>
        <w:t>Drain-</w:t>
      </w:r>
      <w:r w:rsidR="00BA6294">
        <w:rPr>
          <w:rFonts w:ascii="Times New Roman" w:hAnsi="Times New Roman" w:cs="Times New Roman"/>
          <w:sz w:val="24"/>
          <w:szCs w:val="24"/>
        </w:rPr>
        <w:t>induced barrier l</w:t>
      </w:r>
      <w:r w:rsidR="00650F22">
        <w:rPr>
          <w:rFonts w:ascii="Times New Roman" w:hAnsi="Times New Roman" w:cs="Times New Roman"/>
          <w:sz w:val="24"/>
          <w:szCs w:val="24"/>
        </w:rPr>
        <w:t>owering</w:t>
      </w:r>
      <w:r w:rsidR="00BA6294">
        <w:rPr>
          <w:rFonts w:ascii="Times New Roman" w:hAnsi="Times New Roman" w:cs="Times New Roman"/>
          <w:sz w:val="24"/>
          <w:szCs w:val="24"/>
        </w:rPr>
        <w:t>, in units of mV per Volt</w:t>
      </w:r>
      <w:r w:rsidR="002A46D7" w:rsidRPr="00BA6294">
        <w:rPr>
          <w:rFonts w:ascii="Times New Roman" w:hAnsi="Times New Roman" w:cs="Times New Roman"/>
          <w:sz w:val="24"/>
          <w:szCs w:val="24"/>
        </w:rPr>
        <w:t xml:space="preserve">, </w:t>
      </w:r>
      <w:r w:rsidRPr="00BA6294">
        <w:rPr>
          <w:rFonts w:ascii="Times New Roman" w:hAnsi="Times New Roman" w:cs="Times New Roman"/>
          <w:sz w:val="24"/>
          <w:szCs w:val="24"/>
        </w:rPr>
        <w:t xml:space="preserve">defined as </w:t>
      </w:r>
    </w:p>
    <w:p w14:paraId="1AD8D6CC" w14:textId="77777777" w:rsidR="0002611B" w:rsidRPr="00BE2D11" w:rsidRDefault="00BA6294" w:rsidP="0002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DIBL=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Tlin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Tsat</m:t>
                          </m:r>
                        </m:sub>
                      </m:sSub>
                    </m:e>
                  </m:d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Dlin</m:t>
                      </m:r>
                    </m:sub>
                  </m:sSub>
                </m:e>
              </m:d>
            </m:den>
          </m:f>
        </m:oMath>
      </m:oMathPara>
    </w:p>
    <w:p w14:paraId="0BB51785" w14:textId="77777777" w:rsidR="00BE2D11" w:rsidRPr="0002611B" w:rsidRDefault="00BE2D11" w:rsidP="0002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400C4" w14:textId="77777777" w:rsidR="0002611B" w:rsidRPr="001C2B0F" w:rsidRDefault="0002611B" w:rsidP="000261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2B0F">
        <w:rPr>
          <w:rFonts w:ascii="Times New Roman" w:hAnsi="Times New Roman" w:cs="Times New Roman"/>
          <w:b/>
          <w:sz w:val="24"/>
          <w:szCs w:val="24"/>
        </w:rPr>
        <w:t>Summarize your MOSFET design</w:t>
      </w:r>
      <w:r w:rsidR="000C69BE" w:rsidRPr="001C2B0F">
        <w:rPr>
          <w:rFonts w:ascii="Times New Roman" w:hAnsi="Times New Roman" w:cs="Times New Roman"/>
          <w:b/>
          <w:sz w:val="24"/>
          <w:szCs w:val="24"/>
        </w:rPr>
        <w:t xml:space="preserve"> and performance parameters in tabular format: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6"/>
        <w:gridCol w:w="1317"/>
        <w:gridCol w:w="1316"/>
        <w:gridCol w:w="1317"/>
        <w:gridCol w:w="1316"/>
        <w:gridCol w:w="1317"/>
        <w:gridCol w:w="1317"/>
      </w:tblGrid>
      <w:tr w:rsidR="0002611B" w14:paraId="63F4BF47" w14:textId="77777777" w:rsidTr="0002611B">
        <w:tc>
          <w:tcPr>
            <w:tcW w:w="1316" w:type="dxa"/>
          </w:tcPr>
          <w:p w14:paraId="5AAE2290" w14:textId="77777777" w:rsidR="0002611B" w:rsidRPr="00697B28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697B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</w:t>
            </w:r>
          </w:p>
          <w:p w14:paraId="6570D377" w14:textId="77777777" w:rsid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[cm</w:t>
            </w:r>
            <w:r w:rsidRPr="000261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17" w:type="dxa"/>
          </w:tcPr>
          <w:p w14:paraId="346D5E50" w14:textId="77777777" w:rsidR="0002611B" w:rsidRPr="00697B28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697B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J</w:t>
            </w:r>
          </w:p>
          <w:p w14:paraId="62C7F3FC" w14:textId="77777777" w:rsid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46">
              <w:rPr>
                <w:rFonts w:ascii="Times New Roman" w:hAnsi="Times New Roman" w:cs="Times New Roman"/>
                <w:sz w:val="24"/>
                <w:szCs w:val="24"/>
              </w:rPr>
              <w:t>[cm</w:t>
            </w:r>
            <w:r w:rsidRPr="00B877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B8774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16" w:type="dxa"/>
          </w:tcPr>
          <w:p w14:paraId="2BE7EAFB" w14:textId="77777777" w:rsidR="0002611B" w:rsidRPr="00697B28" w:rsidRDefault="0002611B" w:rsidP="00026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697B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SP</w:t>
            </w:r>
          </w:p>
          <w:p w14:paraId="7B2E7041" w14:textId="77777777" w:rsidR="0002611B" w:rsidRDefault="0002611B" w:rsidP="0002611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[cm</w:t>
            </w:r>
            <w:r w:rsidRPr="000261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17" w:type="dxa"/>
          </w:tcPr>
          <w:p w14:paraId="3F955BFC" w14:textId="77777777" w:rsid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697B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ON</w:t>
            </w:r>
            <w:r w:rsidRPr="0069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A6294">
              <w:rPr>
                <w:rFonts w:ascii="Symbol" w:hAnsi="Symbol" w:cs="Times New Roman"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BA6294">
              <w:rPr>
                <w:rFonts w:ascii="Symbol" w:hAnsi="Symbol" w:cs="Times New Roman"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m]</w:t>
            </w:r>
          </w:p>
        </w:tc>
        <w:tc>
          <w:tcPr>
            <w:tcW w:w="1316" w:type="dxa"/>
          </w:tcPr>
          <w:p w14:paraId="5FF69B73" w14:textId="77777777" w:rsid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697B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BA6294">
              <w:rPr>
                <w:rFonts w:ascii="Symbol" w:hAnsi="Symbol" w:cs="Times New Roman"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BA6294">
              <w:rPr>
                <w:rFonts w:ascii="Symbol" w:hAnsi="Symbol" w:cs="Times New Roman"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m]</w:t>
            </w:r>
          </w:p>
        </w:tc>
        <w:tc>
          <w:tcPr>
            <w:tcW w:w="1317" w:type="dxa"/>
          </w:tcPr>
          <w:p w14:paraId="12B680DE" w14:textId="77777777" w:rsidR="0002611B" w:rsidRPr="00697B28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  <w:p w14:paraId="7E7A8250" w14:textId="77777777" w:rsid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[mV/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17" w:type="dxa"/>
          </w:tcPr>
          <w:p w14:paraId="3CE623B6" w14:textId="77777777" w:rsidR="0002611B" w:rsidRP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28">
              <w:rPr>
                <w:rFonts w:ascii="Times New Roman" w:hAnsi="Times New Roman" w:cs="Times New Roman"/>
                <w:b/>
                <w:sz w:val="24"/>
                <w:szCs w:val="24"/>
              </w:rPr>
              <w:t>DIBL</w:t>
            </w:r>
            <w:r w:rsidRPr="0002611B">
              <w:rPr>
                <w:rFonts w:ascii="Times New Roman" w:hAnsi="Times New Roman" w:cs="Times New Roman"/>
                <w:sz w:val="24"/>
                <w:szCs w:val="24"/>
              </w:rPr>
              <w:t xml:space="preserve"> [mV/V]</w:t>
            </w:r>
          </w:p>
        </w:tc>
      </w:tr>
      <w:tr w:rsidR="0002611B" w14:paraId="33E60465" w14:textId="77777777" w:rsidTr="0002611B">
        <w:tc>
          <w:tcPr>
            <w:tcW w:w="1316" w:type="dxa"/>
          </w:tcPr>
          <w:p w14:paraId="3F5AEF8B" w14:textId="77777777" w:rsid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B">
              <w:rPr>
                <w:rFonts w:ascii="Times New Roman" w:hAnsi="Times New Roman" w:cs="Times New Roman"/>
                <w:sz w:val="20"/>
                <w:szCs w:val="20"/>
              </w:rPr>
              <w:t>&lt;designed value&gt;</w:t>
            </w:r>
          </w:p>
        </w:tc>
        <w:tc>
          <w:tcPr>
            <w:tcW w:w="1317" w:type="dxa"/>
          </w:tcPr>
          <w:p w14:paraId="1EA47ECA" w14:textId="77777777" w:rsid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B">
              <w:rPr>
                <w:rFonts w:ascii="Times New Roman" w:hAnsi="Times New Roman" w:cs="Times New Roman"/>
                <w:sz w:val="20"/>
                <w:szCs w:val="20"/>
              </w:rPr>
              <w:t>&lt;designed value&gt;</w:t>
            </w:r>
          </w:p>
        </w:tc>
        <w:tc>
          <w:tcPr>
            <w:tcW w:w="1316" w:type="dxa"/>
          </w:tcPr>
          <w:p w14:paraId="27A0D650" w14:textId="77777777" w:rsidR="0002611B" w:rsidRPr="0002611B" w:rsidRDefault="0002611B" w:rsidP="0002611B">
            <w:pPr>
              <w:jc w:val="center"/>
              <w:rPr>
                <w:sz w:val="20"/>
                <w:szCs w:val="20"/>
              </w:rPr>
            </w:pPr>
            <w:r w:rsidRPr="0002611B">
              <w:rPr>
                <w:rFonts w:ascii="Times New Roman" w:hAnsi="Times New Roman" w:cs="Times New Roman"/>
                <w:sz w:val="20"/>
                <w:szCs w:val="20"/>
              </w:rPr>
              <w:t>&lt;designed value&gt;</w:t>
            </w:r>
          </w:p>
        </w:tc>
        <w:tc>
          <w:tcPr>
            <w:tcW w:w="1317" w:type="dxa"/>
          </w:tcPr>
          <w:p w14:paraId="604A871D" w14:textId="77777777" w:rsid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B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simulated</w:t>
            </w:r>
            <w:r w:rsidRPr="0002611B">
              <w:rPr>
                <w:rFonts w:ascii="Times New Roman" w:hAnsi="Times New Roman" w:cs="Times New Roman"/>
                <w:sz w:val="20"/>
                <w:szCs w:val="20"/>
              </w:rPr>
              <w:t xml:space="preserve"> value&gt;</w:t>
            </w:r>
          </w:p>
        </w:tc>
        <w:tc>
          <w:tcPr>
            <w:tcW w:w="1316" w:type="dxa"/>
          </w:tcPr>
          <w:p w14:paraId="262E4B63" w14:textId="77777777" w:rsid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B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simulated</w:t>
            </w:r>
            <w:r w:rsidRPr="0002611B">
              <w:rPr>
                <w:rFonts w:ascii="Times New Roman" w:hAnsi="Times New Roman" w:cs="Times New Roman"/>
                <w:sz w:val="20"/>
                <w:szCs w:val="20"/>
              </w:rPr>
              <w:t xml:space="preserve"> value&gt;</w:t>
            </w:r>
          </w:p>
        </w:tc>
        <w:tc>
          <w:tcPr>
            <w:tcW w:w="1317" w:type="dxa"/>
          </w:tcPr>
          <w:p w14:paraId="590EE55D" w14:textId="77777777" w:rsid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B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simulated</w:t>
            </w:r>
            <w:r w:rsidRPr="0002611B">
              <w:rPr>
                <w:rFonts w:ascii="Times New Roman" w:hAnsi="Times New Roman" w:cs="Times New Roman"/>
                <w:sz w:val="20"/>
                <w:szCs w:val="20"/>
              </w:rPr>
              <w:t xml:space="preserve"> value&gt;</w:t>
            </w:r>
          </w:p>
        </w:tc>
        <w:tc>
          <w:tcPr>
            <w:tcW w:w="1317" w:type="dxa"/>
          </w:tcPr>
          <w:p w14:paraId="2B81F6CE" w14:textId="77777777" w:rsidR="0002611B" w:rsidRDefault="0002611B" w:rsidP="00026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1B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simulated</w:t>
            </w:r>
            <w:r w:rsidRPr="0002611B">
              <w:rPr>
                <w:rFonts w:ascii="Times New Roman" w:hAnsi="Times New Roman" w:cs="Times New Roman"/>
                <w:sz w:val="20"/>
                <w:szCs w:val="20"/>
              </w:rPr>
              <w:t xml:space="preserve"> value&gt;</w:t>
            </w:r>
          </w:p>
        </w:tc>
      </w:tr>
    </w:tbl>
    <w:p w14:paraId="1A435C14" w14:textId="77777777" w:rsidR="0047742C" w:rsidRPr="0047742C" w:rsidRDefault="0047742C" w:rsidP="00026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02663" w14:textId="77777777" w:rsidR="00C218B0" w:rsidRPr="00C218B0" w:rsidRDefault="004155AB" w:rsidP="00E65B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884">
        <w:rPr>
          <w:rFonts w:ascii="Times New Roman" w:hAnsi="Times New Roman" w:cs="Times New Roman"/>
          <w:sz w:val="24"/>
          <w:szCs w:val="24"/>
        </w:rPr>
        <w:t xml:space="preserve">[20 </w:t>
      </w:r>
      <w:proofErr w:type="spellStart"/>
      <w:r w:rsidRPr="003D0884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3D088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11B" w:rsidRPr="0002611B">
        <w:rPr>
          <w:rFonts w:ascii="Times New Roman" w:hAnsi="Times New Roman" w:cs="Times New Roman"/>
          <w:sz w:val="24"/>
          <w:szCs w:val="24"/>
        </w:rPr>
        <w:t xml:space="preserve">Run </w:t>
      </w:r>
      <w:r w:rsidR="0002611B" w:rsidRPr="0002611B">
        <w:rPr>
          <w:rFonts w:ascii="Times New Roman" w:hAnsi="Times New Roman" w:cs="Times New Roman"/>
          <w:i/>
          <w:sz w:val="24"/>
          <w:szCs w:val="24"/>
        </w:rPr>
        <w:t>I</w:t>
      </w:r>
      <w:r w:rsidR="0002611B" w:rsidRPr="0002611B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="0002611B" w:rsidRPr="0002611B">
        <w:rPr>
          <w:rFonts w:ascii="Times New Roman" w:hAnsi="Times New Roman" w:cs="Times New Roman"/>
          <w:sz w:val="24"/>
          <w:szCs w:val="24"/>
        </w:rPr>
        <w:t>-</w:t>
      </w:r>
      <w:r w:rsidR="0002611B" w:rsidRPr="0002611B">
        <w:rPr>
          <w:rFonts w:ascii="Times New Roman" w:hAnsi="Times New Roman" w:cs="Times New Roman"/>
          <w:i/>
          <w:sz w:val="24"/>
          <w:szCs w:val="24"/>
        </w:rPr>
        <w:t>V</w:t>
      </w:r>
      <w:r w:rsidR="0002611B" w:rsidRPr="0002611B">
        <w:rPr>
          <w:rFonts w:ascii="Times New Roman" w:hAnsi="Times New Roman" w:cs="Times New Roman"/>
          <w:sz w:val="24"/>
          <w:szCs w:val="24"/>
          <w:vertAlign w:val="subscript"/>
        </w:rPr>
        <w:t>GS</w:t>
      </w:r>
      <w:r w:rsidR="0002611B" w:rsidRPr="0002611B">
        <w:rPr>
          <w:rFonts w:ascii="Times New Roman" w:hAnsi="Times New Roman" w:cs="Times New Roman"/>
          <w:sz w:val="24"/>
          <w:szCs w:val="24"/>
        </w:rPr>
        <w:t xml:space="preserve"> simulation</w:t>
      </w:r>
      <w:r w:rsidR="00697B28">
        <w:rPr>
          <w:rFonts w:ascii="Times New Roman" w:hAnsi="Times New Roman" w:cs="Times New Roman"/>
          <w:sz w:val="24"/>
          <w:szCs w:val="24"/>
        </w:rPr>
        <w:t>s</w:t>
      </w:r>
      <w:r w:rsidR="0002611B" w:rsidRPr="0002611B">
        <w:rPr>
          <w:rFonts w:ascii="Times New Roman" w:hAnsi="Times New Roman" w:cs="Times New Roman"/>
          <w:sz w:val="24"/>
          <w:szCs w:val="24"/>
        </w:rPr>
        <w:t xml:space="preserve"> </w:t>
      </w:r>
      <w:r w:rsidR="00697B28">
        <w:rPr>
          <w:rFonts w:ascii="Times New Roman" w:hAnsi="Times New Roman" w:cs="Times New Roman"/>
          <w:sz w:val="24"/>
          <w:szCs w:val="24"/>
        </w:rPr>
        <w:t>with</w:t>
      </w:r>
      <w:r w:rsidR="0002611B" w:rsidRPr="0002611B">
        <w:rPr>
          <w:rFonts w:ascii="Times New Roman" w:hAnsi="Times New Roman" w:cs="Times New Roman"/>
          <w:sz w:val="24"/>
          <w:szCs w:val="24"/>
        </w:rPr>
        <w:t xml:space="preserve"> </w:t>
      </w:r>
      <w:r w:rsidR="0002611B" w:rsidRPr="0002611B">
        <w:rPr>
          <w:rFonts w:ascii="Times New Roman" w:hAnsi="Times New Roman" w:cs="Times New Roman"/>
          <w:i/>
          <w:sz w:val="24"/>
          <w:szCs w:val="24"/>
        </w:rPr>
        <w:t>V</w:t>
      </w:r>
      <w:r w:rsidR="0002611B" w:rsidRPr="0002611B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="0002611B" w:rsidRPr="0002611B">
        <w:rPr>
          <w:rFonts w:ascii="Times New Roman" w:hAnsi="Times New Roman" w:cs="Times New Roman"/>
          <w:sz w:val="24"/>
          <w:szCs w:val="24"/>
        </w:rPr>
        <w:t xml:space="preserve"> = </w:t>
      </w:r>
      <w:r w:rsidR="0002611B" w:rsidRPr="0002611B">
        <w:rPr>
          <w:rFonts w:ascii="Times New Roman" w:hAnsi="Times New Roman" w:cs="Times New Roman"/>
          <w:i/>
          <w:sz w:val="24"/>
          <w:szCs w:val="24"/>
        </w:rPr>
        <w:t>V</w:t>
      </w:r>
      <w:r w:rsidR="0002611B" w:rsidRPr="0002611B">
        <w:rPr>
          <w:rFonts w:ascii="Times New Roman" w:hAnsi="Times New Roman" w:cs="Times New Roman"/>
          <w:sz w:val="24"/>
          <w:szCs w:val="24"/>
          <w:vertAlign w:val="subscript"/>
        </w:rPr>
        <w:t>DD</w:t>
      </w:r>
      <w:r w:rsidR="0002611B" w:rsidRPr="0002611B">
        <w:rPr>
          <w:rFonts w:ascii="Times New Roman" w:hAnsi="Times New Roman" w:cs="Times New Roman"/>
          <w:sz w:val="24"/>
          <w:szCs w:val="24"/>
        </w:rPr>
        <w:t xml:space="preserve"> (corresponding to the saturation region of operation), for ga</w:t>
      </w:r>
      <w:r w:rsidR="00697B28">
        <w:rPr>
          <w:rFonts w:ascii="Times New Roman" w:hAnsi="Times New Roman" w:cs="Times New Roman"/>
          <w:sz w:val="24"/>
          <w:szCs w:val="24"/>
        </w:rPr>
        <w:t xml:space="preserve">te length values </w:t>
      </w:r>
      <w:r w:rsidR="0002611B" w:rsidRPr="0002611B">
        <w:rPr>
          <w:rFonts w:ascii="Times New Roman" w:hAnsi="Times New Roman" w:cs="Times New Roman"/>
          <w:sz w:val="24"/>
          <w:szCs w:val="24"/>
        </w:rPr>
        <w:t>ranging from 20 nm to 100 nm.  Manually extract the saturation threshold voltage  (</w:t>
      </w:r>
      <w:proofErr w:type="spellStart"/>
      <w:r w:rsidR="0002611B" w:rsidRPr="0002611B">
        <w:rPr>
          <w:rFonts w:ascii="Times New Roman" w:hAnsi="Times New Roman" w:cs="Times New Roman"/>
          <w:i/>
          <w:sz w:val="24"/>
          <w:szCs w:val="24"/>
        </w:rPr>
        <w:t>V</w:t>
      </w:r>
      <w:r w:rsidR="0002611B" w:rsidRPr="0002611B">
        <w:rPr>
          <w:rFonts w:ascii="Times New Roman" w:hAnsi="Times New Roman" w:cs="Times New Roman"/>
          <w:sz w:val="24"/>
          <w:szCs w:val="24"/>
          <w:vertAlign w:val="subscript"/>
        </w:rPr>
        <w:t>Tsat</w:t>
      </w:r>
      <w:proofErr w:type="spellEnd"/>
      <w:r w:rsidR="0002611B" w:rsidRPr="0002611B">
        <w:rPr>
          <w:rFonts w:ascii="Times New Roman" w:hAnsi="Times New Roman" w:cs="Times New Roman"/>
          <w:sz w:val="24"/>
          <w:szCs w:val="24"/>
        </w:rPr>
        <w:t>) for each simulated curve and</w:t>
      </w:r>
      <w:r w:rsidR="0002611B" w:rsidRPr="001C2B0F">
        <w:rPr>
          <w:rFonts w:ascii="Times New Roman" w:hAnsi="Times New Roman" w:cs="Times New Roman"/>
          <w:b/>
          <w:sz w:val="24"/>
          <w:szCs w:val="24"/>
        </w:rPr>
        <w:t xml:space="preserve"> plot </w:t>
      </w:r>
      <w:proofErr w:type="spellStart"/>
      <w:r w:rsidR="0002611B" w:rsidRPr="001C2B0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02611B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>Tsat</w:t>
      </w:r>
      <w:proofErr w:type="spellEnd"/>
      <w:r w:rsidR="0002611B" w:rsidRPr="001C2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11B" w:rsidRPr="001C2B0F">
        <w:rPr>
          <w:rFonts w:ascii="Times New Roman" w:hAnsi="Times New Roman" w:cs="Times New Roman"/>
          <w:b/>
          <w:i/>
          <w:sz w:val="24"/>
          <w:szCs w:val="24"/>
        </w:rPr>
        <w:t>vs</w:t>
      </w:r>
      <w:r w:rsidR="0002611B" w:rsidRPr="001C2B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11B" w:rsidRPr="001C2B0F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02611B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="00C218B0" w:rsidRPr="001C2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CDE">
        <w:rPr>
          <w:rFonts w:ascii="Times New Roman" w:hAnsi="Times New Roman" w:cs="Times New Roman"/>
          <w:b/>
          <w:sz w:val="24"/>
          <w:szCs w:val="24"/>
        </w:rPr>
        <w:t>for 20</w:t>
      </w:r>
      <w:r w:rsidR="00C60ED7" w:rsidRPr="001C2B0F">
        <w:rPr>
          <w:rFonts w:ascii="Times New Roman" w:hAnsi="Times New Roman" w:cs="Times New Roman"/>
          <w:b/>
          <w:sz w:val="24"/>
          <w:szCs w:val="24"/>
        </w:rPr>
        <w:t xml:space="preserve"> nm ≤ </w:t>
      </w:r>
      <w:r w:rsidR="00C60ED7" w:rsidRPr="001C2B0F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C60ED7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>G</w:t>
      </w:r>
      <w:r w:rsidR="00C60ED7" w:rsidRPr="001C2B0F">
        <w:rPr>
          <w:rFonts w:ascii="Times New Roman" w:hAnsi="Times New Roman" w:cs="Times New Roman"/>
          <w:b/>
          <w:sz w:val="24"/>
          <w:szCs w:val="24"/>
        </w:rPr>
        <w:t xml:space="preserve"> ≤ 100 nm</w:t>
      </w:r>
      <w:r w:rsidR="00C60ED7">
        <w:rPr>
          <w:rFonts w:ascii="Times New Roman" w:hAnsi="Times New Roman" w:cs="Times New Roman"/>
          <w:sz w:val="24"/>
          <w:szCs w:val="24"/>
        </w:rPr>
        <w:t xml:space="preserve"> </w:t>
      </w:r>
      <w:r w:rsidR="00CA1368">
        <w:rPr>
          <w:rFonts w:ascii="Times New Roman" w:hAnsi="Times New Roman" w:cs="Times New Roman"/>
          <w:sz w:val="24"/>
          <w:szCs w:val="24"/>
        </w:rPr>
        <w:t>to see</w:t>
      </w:r>
      <w:r w:rsidR="00C218B0">
        <w:rPr>
          <w:rFonts w:ascii="Times New Roman" w:hAnsi="Times New Roman" w:cs="Times New Roman"/>
          <w:sz w:val="24"/>
          <w:szCs w:val="24"/>
        </w:rPr>
        <w:t xml:space="preserve"> the short-channel effect.</w:t>
      </w:r>
    </w:p>
    <w:p w14:paraId="433D6381" w14:textId="77777777" w:rsidR="00E65BC4" w:rsidRPr="00C218B0" w:rsidRDefault="004155AB" w:rsidP="00E65B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884">
        <w:rPr>
          <w:rFonts w:ascii="Times New Roman" w:hAnsi="Times New Roman" w:cs="Times New Roman"/>
          <w:sz w:val="24"/>
          <w:szCs w:val="24"/>
        </w:rPr>
        <w:t xml:space="preserve">[20 </w:t>
      </w:r>
      <w:proofErr w:type="spellStart"/>
      <w:r w:rsidRPr="003D0884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3D0884">
        <w:rPr>
          <w:rFonts w:ascii="Times New Roman" w:hAnsi="Times New Roman" w:cs="Times New Roman"/>
          <w:sz w:val="24"/>
          <w:szCs w:val="24"/>
        </w:rPr>
        <w:t>]</w:t>
      </w:r>
      <w:r w:rsidRPr="00764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54A">
        <w:rPr>
          <w:rFonts w:ascii="Times New Roman" w:hAnsi="Times New Roman" w:cs="Times New Roman"/>
          <w:sz w:val="24"/>
          <w:szCs w:val="24"/>
        </w:rPr>
        <w:t xml:space="preserve">Run </w:t>
      </w:r>
      <w:r w:rsidR="0052054A" w:rsidRPr="0002611B">
        <w:rPr>
          <w:rFonts w:ascii="Times New Roman" w:hAnsi="Times New Roman" w:cs="Times New Roman"/>
          <w:i/>
          <w:sz w:val="24"/>
          <w:szCs w:val="24"/>
        </w:rPr>
        <w:t>I</w:t>
      </w:r>
      <w:r w:rsidR="0052054A" w:rsidRPr="0002611B">
        <w:rPr>
          <w:rFonts w:ascii="Times New Roman" w:hAnsi="Times New Roman" w:cs="Times New Roman"/>
          <w:sz w:val="24"/>
          <w:szCs w:val="24"/>
          <w:vertAlign w:val="subscript"/>
        </w:rPr>
        <w:t>DS</w:t>
      </w:r>
      <w:r w:rsidR="0052054A" w:rsidRPr="0002611B">
        <w:rPr>
          <w:rFonts w:ascii="Times New Roman" w:hAnsi="Times New Roman" w:cs="Times New Roman"/>
          <w:sz w:val="24"/>
          <w:szCs w:val="24"/>
        </w:rPr>
        <w:t>-</w:t>
      </w:r>
      <w:r w:rsidR="0052054A" w:rsidRPr="0002611B">
        <w:rPr>
          <w:rFonts w:ascii="Times New Roman" w:hAnsi="Times New Roman" w:cs="Times New Roman"/>
          <w:i/>
          <w:sz w:val="24"/>
          <w:szCs w:val="24"/>
        </w:rPr>
        <w:t>V</w:t>
      </w:r>
      <w:r w:rsidR="0052054A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52054A" w:rsidRPr="0002611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2054A" w:rsidRPr="0002611B">
        <w:rPr>
          <w:rFonts w:ascii="Times New Roman" w:hAnsi="Times New Roman" w:cs="Times New Roman"/>
          <w:sz w:val="24"/>
          <w:szCs w:val="24"/>
        </w:rPr>
        <w:t xml:space="preserve"> simulation</w:t>
      </w:r>
      <w:r w:rsidR="0052054A">
        <w:rPr>
          <w:rFonts w:ascii="Times New Roman" w:hAnsi="Times New Roman" w:cs="Times New Roman"/>
          <w:sz w:val="24"/>
          <w:szCs w:val="24"/>
        </w:rPr>
        <w:t>s</w:t>
      </w:r>
      <w:r w:rsidR="0052054A" w:rsidRPr="0002611B">
        <w:rPr>
          <w:rFonts w:ascii="Times New Roman" w:hAnsi="Times New Roman" w:cs="Times New Roman"/>
          <w:sz w:val="24"/>
          <w:szCs w:val="24"/>
        </w:rPr>
        <w:t xml:space="preserve"> </w:t>
      </w:r>
      <w:r w:rsidR="0052054A">
        <w:rPr>
          <w:rFonts w:ascii="Times New Roman" w:hAnsi="Times New Roman" w:cs="Times New Roman"/>
          <w:sz w:val="24"/>
          <w:szCs w:val="24"/>
        </w:rPr>
        <w:t>for</w:t>
      </w:r>
      <w:r w:rsidR="0052054A" w:rsidRPr="0002611B">
        <w:rPr>
          <w:rFonts w:ascii="Times New Roman" w:hAnsi="Times New Roman" w:cs="Times New Roman"/>
          <w:sz w:val="24"/>
          <w:szCs w:val="24"/>
        </w:rPr>
        <w:t xml:space="preserve"> </w:t>
      </w:r>
      <w:r w:rsidR="0052054A" w:rsidRPr="0002611B">
        <w:rPr>
          <w:rFonts w:ascii="Times New Roman" w:hAnsi="Times New Roman" w:cs="Times New Roman"/>
          <w:i/>
          <w:sz w:val="24"/>
          <w:szCs w:val="24"/>
        </w:rPr>
        <w:t>V</w:t>
      </w:r>
      <w:r w:rsidR="0052054A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52054A" w:rsidRPr="0002611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2054A" w:rsidRPr="0002611B">
        <w:rPr>
          <w:rFonts w:ascii="Times New Roman" w:hAnsi="Times New Roman" w:cs="Times New Roman"/>
          <w:sz w:val="24"/>
          <w:szCs w:val="24"/>
        </w:rPr>
        <w:t xml:space="preserve"> =</w:t>
      </w:r>
      <w:r w:rsidR="0052054A">
        <w:rPr>
          <w:rFonts w:ascii="Times New Roman" w:hAnsi="Times New Roman" w:cs="Times New Roman"/>
          <w:sz w:val="24"/>
          <w:szCs w:val="24"/>
        </w:rPr>
        <w:t xml:space="preserve"> 0.</w:t>
      </w:r>
      <w:r w:rsidR="003D0884">
        <w:rPr>
          <w:rFonts w:ascii="Times New Roman" w:hAnsi="Times New Roman" w:cs="Times New Roman"/>
          <w:sz w:val="24"/>
          <w:szCs w:val="24"/>
        </w:rPr>
        <w:t>5</w:t>
      </w:r>
      <w:r w:rsidR="0052054A">
        <w:rPr>
          <w:rFonts w:ascii="Times New Roman" w:hAnsi="Times New Roman" w:cs="Times New Roman"/>
          <w:sz w:val="24"/>
          <w:szCs w:val="24"/>
        </w:rPr>
        <w:t xml:space="preserve"> V, </w:t>
      </w:r>
      <w:r w:rsidR="003D0884" w:rsidRPr="0002611B">
        <w:rPr>
          <w:rFonts w:ascii="Times New Roman" w:hAnsi="Times New Roman" w:cs="Times New Roman"/>
          <w:i/>
          <w:sz w:val="24"/>
          <w:szCs w:val="24"/>
        </w:rPr>
        <w:t>V</w:t>
      </w:r>
      <w:r w:rsidR="003D0884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3D0884" w:rsidRPr="0002611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3D0884" w:rsidRPr="0002611B">
        <w:rPr>
          <w:rFonts w:ascii="Times New Roman" w:hAnsi="Times New Roman" w:cs="Times New Roman"/>
          <w:sz w:val="24"/>
          <w:szCs w:val="24"/>
        </w:rPr>
        <w:t xml:space="preserve"> =</w:t>
      </w:r>
      <w:r w:rsidR="003D0884">
        <w:rPr>
          <w:rFonts w:ascii="Times New Roman" w:hAnsi="Times New Roman" w:cs="Times New Roman"/>
          <w:sz w:val="24"/>
          <w:szCs w:val="24"/>
        </w:rPr>
        <w:t xml:space="preserve"> 0.6 V, </w:t>
      </w:r>
      <w:r w:rsidR="00DB5ED8" w:rsidRPr="0002611B">
        <w:rPr>
          <w:rFonts w:ascii="Times New Roman" w:hAnsi="Times New Roman" w:cs="Times New Roman"/>
          <w:i/>
          <w:sz w:val="24"/>
          <w:szCs w:val="24"/>
        </w:rPr>
        <w:t>V</w:t>
      </w:r>
      <w:r w:rsidR="00DB5ED8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DB5ED8" w:rsidRPr="0002611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DB5ED8" w:rsidRPr="0002611B">
        <w:rPr>
          <w:rFonts w:ascii="Times New Roman" w:hAnsi="Times New Roman" w:cs="Times New Roman"/>
          <w:sz w:val="24"/>
          <w:szCs w:val="24"/>
        </w:rPr>
        <w:t xml:space="preserve"> =</w:t>
      </w:r>
      <w:r w:rsidR="00DB5ED8">
        <w:rPr>
          <w:rFonts w:ascii="Times New Roman" w:hAnsi="Times New Roman" w:cs="Times New Roman"/>
          <w:sz w:val="24"/>
          <w:szCs w:val="24"/>
        </w:rPr>
        <w:t xml:space="preserve"> 0.7 V, </w:t>
      </w:r>
      <w:r w:rsidR="0052054A">
        <w:rPr>
          <w:rFonts w:ascii="Times New Roman" w:hAnsi="Times New Roman" w:cs="Times New Roman"/>
          <w:sz w:val="24"/>
          <w:szCs w:val="24"/>
        </w:rPr>
        <w:t xml:space="preserve">and </w:t>
      </w:r>
      <w:r w:rsidR="0052054A" w:rsidRPr="0002611B">
        <w:rPr>
          <w:rFonts w:ascii="Times New Roman" w:hAnsi="Times New Roman" w:cs="Times New Roman"/>
          <w:i/>
          <w:sz w:val="24"/>
          <w:szCs w:val="24"/>
        </w:rPr>
        <w:t>V</w:t>
      </w:r>
      <w:r w:rsidR="0052054A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52054A" w:rsidRPr="0002611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2054A" w:rsidRPr="0002611B">
        <w:rPr>
          <w:rFonts w:ascii="Times New Roman" w:hAnsi="Times New Roman" w:cs="Times New Roman"/>
          <w:sz w:val="24"/>
          <w:szCs w:val="24"/>
        </w:rPr>
        <w:t xml:space="preserve"> =</w:t>
      </w:r>
      <w:r w:rsidR="0052054A">
        <w:rPr>
          <w:rFonts w:ascii="Times New Roman" w:hAnsi="Times New Roman" w:cs="Times New Roman"/>
          <w:sz w:val="24"/>
          <w:szCs w:val="24"/>
        </w:rPr>
        <w:t xml:space="preserve"> 0.8 V</w:t>
      </w:r>
      <w:r w:rsidR="00E50CF1">
        <w:rPr>
          <w:rFonts w:ascii="Times New Roman" w:hAnsi="Times New Roman" w:cs="Times New Roman"/>
          <w:sz w:val="24"/>
          <w:szCs w:val="24"/>
        </w:rPr>
        <w:t xml:space="preserve"> and </w:t>
      </w:r>
      <w:r w:rsidR="00E50CF1" w:rsidRPr="001C2B0F">
        <w:rPr>
          <w:rFonts w:ascii="Times New Roman" w:hAnsi="Times New Roman" w:cs="Times New Roman"/>
          <w:b/>
          <w:sz w:val="24"/>
          <w:szCs w:val="24"/>
        </w:rPr>
        <w:t xml:space="preserve">plot the </w:t>
      </w:r>
      <w:r w:rsidR="00E50CF1" w:rsidRPr="001C2B0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50CF1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>DS</w:t>
      </w:r>
      <w:r w:rsidR="00E50CF1" w:rsidRPr="001C2B0F">
        <w:rPr>
          <w:rFonts w:ascii="Times New Roman" w:hAnsi="Times New Roman" w:cs="Times New Roman"/>
          <w:b/>
          <w:sz w:val="24"/>
          <w:szCs w:val="24"/>
        </w:rPr>
        <w:t>-</w:t>
      </w:r>
      <w:r w:rsidR="00E50CF1" w:rsidRPr="001C2B0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2147F0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>D</w:t>
      </w:r>
      <w:r w:rsidR="00E50CF1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S </w:t>
      </w:r>
      <w:r w:rsidR="00E50CF1" w:rsidRPr="001C2B0F">
        <w:rPr>
          <w:rFonts w:ascii="Times New Roman" w:hAnsi="Times New Roman" w:cs="Times New Roman"/>
          <w:b/>
          <w:sz w:val="24"/>
          <w:szCs w:val="24"/>
        </w:rPr>
        <w:t xml:space="preserve">curves for 0 ≤ </w:t>
      </w:r>
      <w:r w:rsidR="00E50CF1" w:rsidRPr="001C2B0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E50CF1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>DS</w:t>
      </w:r>
      <w:r w:rsidR="00E50CF1" w:rsidRPr="001C2B0F">
        <w:rPr>
          <w:rFonts w:ascii="Times New Roman" w:hAnsi="Times New Roman" w:cs="Times New Roman"/>
          <w:b/>
          <w:sz w:val="24"/>
          <w:szCs w:val="24"/>
        </w:rPr>
        <w:t xml:space="preserve"> ≤ </w:t>
      </w:r>
      <w:r w:rsidR="00E50CF1" w:rsidRPr="001C2B0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E50CF1" w:rsidRPr="001C2B0F">
        <w:rPr>
          <w:rFonts w:ascii="Times New Roman" w:hAnsi="Times New Roman" w:cs="Times New Roman"/>
          <w:b/>
          <w:sz w:val="24"/>
          <w:szCs w:val="24"/>
          <w:vertAlign w:val="subscript"/>
        </w:rPr>
        <w:t>DD</w:t>
      </w:r>
      <w:r w:rsidR="00E50CF1">
        <w:rPr>
          <w:rFonts w:ascii="Times New Roman" w:hAnsi="Times New Roman" w:cs="Times New Roman"/>
          <w:sz w:val="24"/>
          <w:szCs w:val="24"/>
        </w:rPr>
        <w:t>.</w:t>
      </w:r>
      <w:r w:rsidR="0052054A">
        <w:rPr>
          <w:rFonts w:ascii="Times New Roman" w:hAnsi="Times New Roman" w:cs="Times New Roman"/>
          <w:sz w:val="24"/>
          <w:szCs w:val="24"/>
        </w:rPr>
        <w:t xml:space="preserve">  Does your </w:t>
      </w:r>
      <w:r w:rsidR="00E50CF1">
        <w:rPr>
          <w:rFonts w:ascii="Times New Roman" w:hAnsi="Times New Roman" w:cs="Times New Roman"/>
          <w:sz w:val="24"/>
          <w:szCs w:val="24"/>
        </w:rPr>
        <w:t xml:space="preserve">designed </w:t>
      </w:r>
      <w:r w:rsidR="0052054A">
        <w:rPr>
          <w:rFonts w:ascii="Times New Roman" w:hAnsi="Times New Roman" w:cs="Times New Roman"/>
          <w:sz w:val="24"/>
          <w:szCs w:val="24"/>
        </w:rPr>
        <w:t xml:space="preserve">MOSFET </w:t>
      </w:r>
      <w:r w:rsidR="00E50CF1">
        <w:rPr>
          <w:rFonts w:ascii="Times New Roman" w:hAnsi="Times New Roman" w:cs="Times New Roman"/>
          <w:sz w:val="24"/>
          <w:szCs w:val="24"/>
        </w:rPr>
        <w:t xml:space="preserve">exhibit a square-law dependence of </w:t>
      </w:r>
      <w:r w:rsidR="0052054A">
        <w:rPr>
          <w:rFonts w:ascii="Times New Roman" w:hAnsi="Times New Roman" w:cs="Times New Roman"/>
          <w:sz w:val="24"/>
          <w:szCs w:val="24"/>
        </w:rPr>
        <w:t xml:space="preserve">saturation current on </w:t>
      </w:r>
      <w:r w:rsidR="0052054A" w:rsidRPr="0052054A">
        <w:rPr>
          <w:rFonts w:ascii="Times New Roman" w:hAnsi="Times New Roman" w:cs="Times New Roman"/>
          <w:i/>
          <w:sz w:val="24"/>
          <w:szCs w:val="24"/>
        </w:rPr>
        <w:t>V</w:t>
      </w:r>
      <w:r w:rsidR="0052054A" w:rsidRPr="0052054A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52054A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2054A">
        <w:rPr>
          <w:rFonts w:ascii="Times New Roman" w:hAnsi="Times New Roman" w:cs="Times New Roman"/>
          <w:sz w:val="24"/>
          <w:szCs w:val="24"/>
        </w:rPr>
        <w:t xml:space="preserve">?  </w:t>
      </w:r>
      <w:r w:rsidR="0052054A" w:rsidRPr="001C2B0F">
        <w:rPr>
          <w:rFonts w:ascii="Times New Roman" w:hAnsi="Times New Roman" w:cs="Times New Roman"/>
          <w:b/>
          <w:sz w:val="24"/>
          <w:szCs w:val="24"/>
        </w:rPr>
        <w:t>Explain</w:t>
      </w:r>
      <w:r w:rsidR="00EA016A">
        <w:rPr>
          <w:rFonts w:ascii="Times New Roman" w:hAnsi="Times New Roman" w:cs="Times New Roman"/>
          <w:b/>
          <w:sz w:val="24"/>
          <w:szCs w:val="24"/>
        </w:rPr>
        <w:t xml:space="preserve"> briefl</w:t>
      </w:r>
      <w:r w:rsidR="00C32703">
        <w:rPr>
          <w:rFonts w:ascii="Times New Roman" w:hAnsi="Times New Roman" w:cs="Times New Roman"/>
          <w:b/>
          <w:sz w:val="24"/>
          <w:szCs w:val="24"/>
        </w:rPr>
        <w:t>y</w:t>
      </w:r>
      <w:r w:rsidR="0052054A" w:rsidRPr="001C2B0F">
        <w:rPr>
          <w:rFonts w:ascii="Times New Roman" w:hAnsi="Times New Roman" w:cs="Times New Roman"/>
          <w:b/>
          <w:sz w:val="24"/>
          <w:szCs w:val="24"/>
        </w:rPr>
        <w:t>.</w:t>
      </w:r>
    </w:p>
    <w:p w14:paraId="251F26E7" w14:textId="77777777" w:rsidR="00E65BC4" w:rsidRDefault="00E65BC4" w:rsidP="0038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439FE" w14:textId="77777777" w:rsidR="000940D3" w:rsidRPr="00747474" w:rsidRDefault="00747474" w:rsidP="00CA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474">
        <w:rPr>
          <w:rFonts w:ascii="Times New Roman" w:hAnsi="Times New Roman" w:cs="Times New Roman"/>
          <w:b/>
          <w:sz w:val="24"/>
          <w:szCs w:val="24"/>
        </w:rPr>
        <w:t xml:space="preserve">Design </w:t>
      </w:r>
      <w:r w:rsidR="000940D3" w:rsidRPr="00747474">
        <w:rPr>
          <w:rFonts w:ascii="Times New Roman" w:hAnsi="Times New Roman" w:cs="Times New Roman"/>
          <w:b/>
          <w:sz w:val="24"/>
          <w:szCs w:val="24"/>
        </w:rPr>
        <w:t>Project Presentation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(for EE 230M students only</w:t>
      </w:r>
      <w:r w:rsidRPr="00764C18">
        <w:rPr>
          <w:rFonts w:ascii="Times New Roman" w:hAnsi="Times New Roman" w:cs="Times New Roman"/>
          <w:b/>
          <w:sz w:val="24"/>
          <w:szCs w:val="24"/>
        </w:rPr>
        <w:t>)</w:t>
      </w:r>
      <w:r w:rsidR="004155AB" w:rsidRPr="00764C18">
        <w:rPr>
          <w:rFonts w:ascii="Times New Roman" w:hAnsi="Times New Roman" w:cs="Times New Roman"/>
          <w:b/>
          <w:sz w:val="24"/>
          <w:szCs w:val="24"/>
        </w:rPr>
        <w:t xml:space="preserve"> [20 p</w:t>
      </w:r>
      <w:r w:rsidR="003D0884">
        <w:rPr>
          <w:rFonts w:ascii="Times New Roman" w:hAnsi="Times New Roman" w:cs="Times New Roman"/>
          <w:b/>
          <w:sz w:val="24"/>
          <w:szCs w:val="24"/>
        </w:rPr>
        <w:t>oin</w:t>
      </w:r>
      <w:r w:rsidR="004155AB" w:rsidRPr="00764C18">
        <w:rPr>
          <w:rFonts w:ascii="Times New Roman" w:hAnsi="Times New Roman" w:cs="Times New Roman"/>
          <w:b/>
          <w:sz w:val="24"/>
          <w:szCs w:val="24"/>
        </w:rPr>
        <w:t>ts]</w:t>
      </w:r>
    </w:p>
    <w:p w14:paraId="03D1A975" w14:textId="77777777" w:rsidR="004C1A59" w:rsidRDefault="00747474" w:rsidP="00CA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taking EE 230M are required to give a short (~10 minute) presentation</w:t>
      </w:r>
      <w:r w:rsidR="00640238">
        <w:rPr>
          <w:rFonts w:ascii="Times New Roman" w:hAnsi="Times New Roman" w:cs="Times New Roman"/>
          <w:sz w:val="24"/>
          <w:szCs w:val="24"/>
        </w:rPr>
        <w:t xml:space="preserve"> covering every section of the design report,</w:t>
      </w:r>
      <w:r>
        <w:rPr>
          <w:rFonts w:ascii="Times New Roman" w:hAnsi="Times New Roman" w:cs="Times New Roman"/>
          <w:sz w:val="24"/>
          <w:szCs w:val="24"/>
        </w:rPr>
        <w:t xml:space="preserve"> on May 9</w:t>
      </w:r>
      <w:r w:rsidRPr="007474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during the regular lecture timeslot (11AM to 12:30PM).  All students in EE 130 and EE 230M</w:t>
      </w:r>
      <w:r w:rsidR="00640238">
        <w:rPr>
          <w:rFonts w:ascii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hAnsi="Times New Roman" w:cs="Times New Roman"/>
          <w:sz w:val="24"/>
          <w:szCs w:val="24"/>
        </w:rPr>
        <w:t xml:space="preserve"> welcome to attend</w:t>
      </w:r>
      <w:r w:rsidR="00640238">
        <w:rPr>
          <w:rFonts w:ascii="Times New Roman" w:hAnsi="Times New Roman" w:cs="Times New Roman"/>
          <w:sz w:val="24"/>
          <w:szCs w:val="24"/>
        </w:rPr>
        <w:t xml:space="preserve"> and ask questions</w:t>
      </w:r>
      <w:r w:rsidR="009D0511">
        <w:rPr>
          <w:rFonts w:ascii="Times New Roman" w:hAnsi="Times New Roman" w:cs="Times New Roman"/>
          <w:sz w:val="24"/>
          <w:szCs w:val="24"/>
        </w:rPr>
        <w:t>.</w:t>
      </w:r>
      <w:r w:rsidR="00640238">
        <w:rPr>
          <w:rFonts w:ascii="Times New Roman" w:hAnsi="Times New Roman" w:cs="Times New Roman"/>
          <w:sz w:val="24"/>
          <w:szCs w:val="24"/>
        </w:rPr>
        <w:t xml:space="preserve">  Scoring of the </w:t>
      </w:r>
      <w:r w:rsidR="008702B7">
        <w:rPr>
          <w:rFonts w:ascii="Times New Roman" w:hAnsi="Times New Roman" w:cs="Times New Roman"/>
          <w:sz w:val="24"/>
          <w:szCs w:val="24"/>
        </w:rPr>
        <w:t>presentation will be based on the following elements</w:t>
      </w:r>
      <w:r w:rsidR="003E2711">
        <w:rPr>
          <w:rFonts w:ascii="Times New Roman" w:hAnsi="Times New Roman" w:cs="Times New Roman"/>
          <w:sz w:val="24"/>
          <w:szCs w:val="24"/>
        </w:rPr>
        <w:t>:</w:t>
      </w:r>
    </w:p>
    <w:p w14:paraId="1D5E9B5D" w14:textId="77777777" w:rsidR="00640238" w:rsidRPr="002C2121" w:rsidRDefault="00640238" w:rsidP="002C21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>Quality of presentation</w:t>
      </w:r>
      <w:r w:rsidR="00596266">
        <w:rPr>
          <w:rFonts w:ascii="Times New Roman" w:hAnsi="Times New Roman" w:cs="Times New Roman"/>
          <w:sz w:val="24"/>
          <w:szCs w:val="24"/>
        </w:rPr>
        <w:t xml:space="preserve"> (organization and</w:t>
      </w:r>
      <w:r w:rsidR="002C2121" w:rsidRPr="002C2121">
        <w:rPr>
          <w:rFonts w:ascii="Times New Roman" w:hAnsi="Times New Roman" w:cs="Times New Roman"/>
          <w:sz w:val="24"/>
          <w:szCs w:val="24"/>
        </w:rPr>
        <w:t xml:space="preserve"> clarity</w:t>
      </w:r>
      <w:r w:rsidR="004D6663">
        <w:rPr>
          <w:rFonts w:ascii="Times New Roman" w:hAnsi="Times New Roman" w:cs="Times New Roman"/>
          <w:sz w:val="24"/>
          <w:szCs w:val="24"/>
        </w:rPr>
        <w:t xml:space="preserve"> of slides, clarity and length of oral </w:t>
      </w:r>
      <w:r w:rsidR="004C0CCA">
        <w:rPr>
          <w:rFonts w:ascii="Times New Roman" w:hAnsi="Times New Roman" w:cs="Times New Roman"/>
          <w:sz w:val="24"/>
          <w:szCs w:val="24"/>
        </w:rPr>
        <w:t>delivery</w:t>
      </w:r>
      <w:r w:rsidR="002C2121" w:rsidRPr="002C2121">
        <w:rPr>
          <w:rFonts w:ascii="Times New Roman" w:hAnsi="Times New Roman" w:cs="Times New Roman"/>
          <w:sz w:val="24"/>
          <w:szCs w:val="24"/>
        </w:rPr>
        <w:t>) [</w:t>
      </w:r>
      <w:r w:rsidRPr="002C212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2C2121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2C2121" w:rsidRPr="002C2121">
        <w:rPr>
          <w:rFonts w:ascii="Times New Roman" w:hAnsi="Times New Roman" w:cs="Times New Roman"/>
          <w:sz w:val="24"/>
          <w:szCs w:val="24"/>
        </w:rPr>
        <w:t>]</w:t>
      </w:r>
    </w:p>
    <w:p w14:paraId="517AF88E" w14:textId="77777777" w:rsidR="00640238" w:rsidRPr="002C2121" w:rsidRDefault="002C2121" w:rsidP="002C21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21">
        <w:rPr>
          <w:rFonts w:ascii="Times New Roman" w:hAnsi="Times New Roman" w:cs="Times New Roman"/>
          <w:sz w:val="24"/>
          <w:szCs w:val="24"/>
        </w:rPr>
        <w:t xml:space="preserve">Ability to answer </w:t>
      </w:r>
      <w:r w:rsidR="006506FE">
        <w:rPr>
          <w:rFonts w:ascii="Times New Roman" w:hAnsi="Times New Roman" w:cs="Times New Roman"/>
          <w:sz w:val="24"/>
          <w:szCs w:val="24"/>
        </w:rPr>
        <w:t>questions clearly and correctly</w:t>
      </w:r>
      <w:r w:rsidR="00226C22">
        <w:rPr>
          <w:rFonts w:ascii="Times New Roman" w:hAnsi="Times New Roman" w:cs="Times New Roman"/>
          <w:sz w:val="24"/>
          <w:szCs w:val="24"/>
        </w:rPr>
        <w:t xml:space="preserve"> in a timely manner</w:t>
      </w:r>
      <w:r w:rsidR="00640238" w:rsidRPr="002C2121">
        <w:rPr>
          <w:rFonts w:ascii="Times New Roman" w:hAnsi="Times New Roman" w:cs="Times New Roman"/>
          <w:sz w:val="24"/>
          <w:szCs w:val="24"/>
        </w:rPr>
        <w:t xml:space="preserve"> </w:t>
      </w:r>
      <w:r w:rsidRPr="002C2121">
        <w:rPr>
          <w:rFonts w:ascii="Times New Roman" w:hAnsi="Times New Roman" w:cs="Times New Roman"/>
          <w:sz w:val="24"/>
          <w:szCs w:val="24"/>
        </w:rPr>
        <w:t>[</w:t>
      </w:r>
      <w:r w:rsidR="00640238" w:rsidRPr="002C212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640238" w:rsidRPr="002C2121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2C2121">
        <w:rPr>
          <w:rFonts w:ascii="Times New Roman" w:hAnsi="Times New Roman" w:cs="Times New Roman"/>
          <w:sz w:val="24"/>
          <w:szCs w:val="24"/>
        </w:rPr>
        <w:t>]</w:t>
      </w:r>
    </w:p>
    <w:sectPr w:rsidR="00640238" w:rsidRPr="002C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551"/>
    <w:multiLevelType w:val="hybridMultilevel"/>
    <w:tmpl w:val="0AE4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41F"/>
    <w:multiLevelType w:val="hybridMultilevel"/>
    <w:tmpl w:val="9CE4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6D0"/>
    <w:multiLevelType w:val="hybridMultilevel"/>
    <w:tmpl w:val="33F23BD2"/>
    <w:lvl w:ilvl="0" w:tplc="778223F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7CA"/>
    <w:multiLevelType w:val="hybridMultilevel"/>
    <w:tmpl w:val="B78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600F"/>
    <w:multiLevelType w:val="hybridMultilevel"/>
    <w:tmpl w:val="516898B4"/>
    <w:lvl w:ilvl="0" w:tplc="8208155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7943861"/>
    <w:multiLevelType w:val="hybridMultilevel"/>
    <w:tmpl w:val="FB7EBE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CC4D25"/>
    <w:multiLevelType w:val="hybridMultilevel"/>
    <w:tmpl w:val="9D6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D323C"/>
    <w:multiLevelType w:val="hybridMultilevel"/>
    <w:tmpl w:val="5764FF8A"/>
    <w:lvl w:ilvl="0" w:tplc="CDB05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97369"/>
    <w:multiLevelType w:val="hybridMultilevel"/>
    <w:tmpl w:val="61D839D2"/>
    <w:lvl w:ilvl="0" w:tplc="B5F8653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F3F3B"/>
    <w:multiLevelType w:val="hybridMultilevel"/>
    <w:tmpl w:val="0C706A4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75ED6354"/>
    <w:multiLevelType w:val="hybridMultilevel"/>
    <w:tmpl w:val="B290CAFE"/>
    <w:lvl w:ilvl="0" w:tplc="C32E3C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E61291"/>
    <w:multiLevelType w:val="hybridMultilevel"/>
    <w:tmpl w:val="DDD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9"/>
    <w:rsid w:val="000231AC"/>
    <w:rsid w:val="0002611B"/>
    <w:rsid w:val="00027845"/>
    <w:rsid w:val="00056F39"/>
    <w:rsid w:val="00066FCD"/>
    <w:rsid w:val="000940D3"/>
    <w:rsid w:val="000C69BE"/>
    <w:rsid w:val="000D3A74"/>
    <w:rsid w:val="000E7218"/>
    <w:rsid w:val="000F1D73"/>
    <w:rsid w:val="0010743A"/>
    <w:rsid w:val="00111963"/>
    <w:rsid w:val="00132E00"/>
    <w:rsid w:val="00161621"/>
    <w:rsid w:val="00165FA3"/>
    <w:rsid w:val="001B2642"/>
    <w:rsid w:val="001C2B0F"/>
    <w:rsid w:val="002147F0"/>
    <w:rsid w:val="00226C22"/>
    <w:rsid w:val="00230026"/>
    <w:rsid w:val="00255CDE"/>
    <w:rsid w:val="002768D5"/>
    <w:rsid w:val="002A46D7"/>
    <w:rsid w:val="002C2121"/>
    <w:rsid w:val="002C50C8"/>
    <w:rsid w:val="002D2F01"/>
    <w:rsid w:val="003478DD"/>
    <w:rsid w:val="00387209"/>
    <w:rsid w:val="003D0884"/>
    <w:rsid w:val="003D1F17"/>
    <w:rsid w:val="003E2711"/>
    <w:rsid w:val="004155AB"/>
    <w:rsid w:val="0041748A"/>
    <w:rsid w:val="004426EC"/>
    <w:rsid w:val="0047742C"/>
    <w:rsid w:val="004974DE"/>
    <w:rsid w:val="004B5EB2"/>
    <w:rsid w:val="004B5FB9"/>
    <w:rsid w:val="004C0CCA"/>
    <w:rsid w:val="004C1A59"/>
    <w:rsid w:val="004D6663"/>
    <w:rsid w:val="004E01F9"/>
    <w:rsid w:val="0052054A"/>
    <w:rsid w:val="00522D32"/>
    <w:rsid w:val="00534F64"/>
    <w:rsid w:val="00551877"/>
    <w:rsid w:val="00596266"/>
    <w:rsid w:val="005D282D"/>
    <w:rsid w:val="005F439C"/>
    <w:rsid w:val="0062704E"/>
    <w:rsid w:val="0063521F"/>
    <w:rsid w:val="00640238"/>
    <w:rsid w:val="006506FE"/>
    <w:rsid w:val="00650F22"/>
    <w:rsid w:val="00652E93"/>
    <w:rsid w:val="006826E2"/>
    <w:rsid w:val="0069125A"/>
    <w:rsid w:val="00697B28"/>
    <w:rsid w:val="006A72BD"/>
    <w:rsid w:val="006A7713"/>
    <w:rsid w:val="006B3805"/>
    <w:rsid w:val="006F6050"/>
    <w:rsid w:val="006F708B"/>
    <w:rsid w:val="00713705"/>
    <w:rsid w:val="007148C9"/>
    <w:rsid w:val="0073188C"/>
    <w:rsid w:val="00736994"/>
    <w:rsid w:val="00747474"/>
    <w:rsid w:val="00764C18"/>
    <w:rsid w:val="0077268C"/>
    <w:rsid w:val="007F285C"/>
    <w:rsid w:val="008018A7"/>
    <w:rsid w:val="00816AA4"/>
    <w:rsid w:val="0083740D"/>
    <w:rsid w:val="008702B7"/>
    <w:rsid w:val="00875558"/>
    <w:rsid w:val="00893429"/>
    <w:rsid w:val="00894677"/>
    <w:rsid w:val="008C0502"/>
    <w:rsid w:val="008C4309"/>
    <w:rsid w:val="008D78CE"/>
    <w:rsid w:val="00966F7B"/>
    <w:rsid w:val="00974F83"/>
    <w:rsid w:val="0099522B"/>
    <w:rsid w:val="009B2629"/>
    <w:rsid w:val="009C1943"/>
    <w:rsid w:val="009C207C"/>
    <w:rsid w:val="009D0511"/>
    <w:rsid w:val="009E5D09"/>
    <w:rsid w:val="009E7A1C"/>
    <w:rsid w:val="00A21AA9"/>
    <w:rsid w:val="00A44C22"/>
    <w:rsid w:val="00A74B81"/>
    <w:rsid w:val="00AA1195"/>
    <w:rsid w:val="00AA67E1"/>
    <w:rsid w:val="00AD4ED6"/>
    <w:rsid w:val="00AE176D"/>
    <w:rsid w:val="00AF0E4B"/>
    <w:rsid w:val="00B56762"/>
    <w:rsid w:val="00BA0055"/>
    <w:rsid w:val="00BA6294"/>
    <w:rsid w:val="00BE2D11"/>
    <w:rsid w:val="00C00B2A"/>
    <w:rsid w:val="00C218B0"/>
    <w:rsid w:val="00C302BF"/>
    <w:rsid w:val="00C32703"/>
    <w:rsid w:val="00C360E4"/>
    <w:rsid w:val="00C60ED7"/>
    <w:rsid w:val="00CA1368"/>
    <w:rsid w:val="00CA37E1"/>
    <w:rsid w:val="00CA537B"/>
    <w:rsid w:val="00D112C6"/>
    <w:rsid w:val="00D607DD"/>
    <w:rsid w:val="00D64674"/>
    <w:rsid w:val="00D64B93"/>
    <w:rsid w:val="00D67552"/>
    <w:rsid w:val="00D8054D"/>
    <w:rsid w:val="00DB5ED8"/>
    <w:rsid w:val="00DF5AD3"/>
    <w:rsid w:val="00E135DD"/>
    <w:rsid w:val="00E34A34"/>
    <w:rsid w:val="00E50CF1"/>
    <w:rsid w:val="00E65BC4"/>
    <w:rsid w:val="00E82DCE"/>
    <w:rsid w:val="00EA016A"/>
    <w:rsid w:val="00EA508C"/>
    <w:rsid w:val="00F0526F"/>
    <w:rsid w:val="00F23798"/>
    <w:rsid w:val="00F47EA4"/>
    <w:rsid w:val="00F52D18"/>
    <w:rsid w:val="00F6707B"/>
    <w:rsid w:val="00F72BD0"/>
    <w:rsid w:val="00F9013A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69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1F9"/>
    <w:pPr>
      <w:ind w:left="720"/>
      <w:contextualSpacing/>
    </w:pPr>
  </w:style>
  <w:style w:type="paragraph" w:styleId="NormalWeb">
    <w:name w:val="Normal (Web)"/>
    <w:basedOn w:val="Normal"/>
    <w:unhideWhenUsed/>
    <w:rsid w:val="00D1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5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08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629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1F9"/>
    <w:pPr>
      <w:ind w:left="720"/>
      <w:contextualSpacing/>
    </w:pPr>
  </w:style>
  <w:style w:type="paragraph" w:styleId="NormalWeb">
    <w:name w:val="Normal (Web)"/>
    <w:basedOn w:val="Normal"/>
    <w:unhideWhenUsed/>
    <w:rsid w:val="00D1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7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5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08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6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trs.net/Links/2011ITRS/Home2011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 Xu</dc:creator>
  <cp:keywords/>
  <dc:description/>
  <cp:lastModifiedBy>kashraf</cp:lastModifiedBy>
  <cp:revision>2</cp:revision>
  <dcterms:created xsi:type="dcterms:W3CDTF">2013-04-26T23:54:00Z</dcterms:created>
  <dcterms:modified xsi:type="dcterms:W3CDTF">2013-04-26T23:54:00Z</dcterms:modified>
</cp:coreProperties>
</file>